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D7" w:rsidRPr="006164DE" w:rsidRDefault="005D1431" w:rsidP="005D14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4DE">
        <w:rPr>
          <w:rFonts w:ascii="Times New Roman" w:hAnsi="Times New Roman" w:cs="Times New Roman"/>
          <w:b/>
          <w:sz w:val="28"/>
          <w:szCs w:val="28"/>
        </w:rPr>
        <w:t>Тема № 12. И. А. Бродский (1940 – 1996)</w:t>
      </w:r>
    </w:p>
    <w:p w:rsidR="005D1431" w:rsidRPr="00E5105E" w:rsidRDefault="005D1431" w:rsidP="005D14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615D7" w:rsidRPr="00E5105E" w:rsidRDefault="004615D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1</w:t>
      </w:r>
      <w:r w:rsidR="00CF742B" w:rsidRPr="00E5105E">
        <w:rPr>
          <w:rFonts w:ascii="Times New Roman" w:hAnsi="Times New Roman" w:cs="Times New Roman"/>
          <w:sz w:val="28"/>
          <w:szCs w:val="28"/>
        </w:rPr>
        <w:t xml:space="preserve"> Особенности раннего творчества И. А. Бродского.</w:t>
      </w:r>
    </w:p>
    <w:p w:rsidR="004615D7" w:rsidRPr="00E5105E" w:rsidRDefault="004615D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2 Основные темы 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и мотивы </w:t>
      </w:r>
      <w:r w:rsidRPr="00E5105E">
        <w:rPr>
          <w:rFonts w:ascii="Times New Roman" w:hAnsi="Times New Roman" w:cs="Times New Roman"/>
          <w:sz w:val="28"/>
          <w:szCs w:val="28"/>
        </w:rPr>
        <w:t>поэзии И.</w:t>
      </w:r>
      <w:r w:rsidR="00CF742B" w:rsidRPr="00E5105E">
        <w:rPr>
          <w:rFonts w:ascii="Times New Roman" w:hAnsi="Times New Roman" w:cs="Times New Roman"/>
          <w:sz w:val="28"/>
          <w:szCs w:val="28"/>
        </w:rPr>
        <w:t xml:space="preserve"> А.</w:t>
      </w:r>
      <w:r w:rsidRPr="00E5105E">
        <w:rPr>
          <w:rFonts w:ascii="Times New Roman" w:hAnsi="Times New Roman" w:cs="Times New Roman"/>
          <w:sz w:val="28"/>
          <w:szCs w:val="28"/>
        </w:rPr>
        <w:t xml:space="preserve"> Бродского.</w:t>
      </w:r>
    </w:p>
    <w:p w:rsidR="00F6742F" w:rsidRPr="00E5105E" w:rsidRDefault="00F6742F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3 Литературные традиции в поэзии И. А. Бродского и ее жанрово-стилевой репертуар.  </w:t>
      </w:r>
    </w:p>
    <w:p w:rsidR="004615D7" w:rsidRPr="00E5105E" w:rsidRDefault="004615D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4 И.</w:t>
      </w:r>
      <w:r w:rsidR="00CF742B" w:rsidRPr="00E5105E">
        <w:rPr>
          <w:rFonts w:ascii="Times New Roman" w:hAnsi="Times New Roman" w:cs="Times New Roman"/>
          <w:sz w:val="28"/>
          <w:szCs w:val="28"/>
        </w:rPr>
        <w:t xml:space="preserve"> А.</w:t>
      </w:r>
      <w:r w:rsidRPr="00E5105E">
        <w:rPr>
          <w:rFonts w:ascii="Times New Roman" w:hAnsi="Times New Roman" w:cs="Times New Roman"/>
          <w:sz w:val="28"/>
          <w:szCs w:val="28"/>
        </w:rPr>
        <w:t xml:space="preserve"> Бродский – драматург. Пьеса «Мрамор».</w:t>
      </w:r>
    </w:p>
    <w:p w:rsidR="00BC3837" w:rsidRPr="00E5105E" w:rsidRDefault="004615D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5 И.</w:t>
      </w:r>
      <w:r w:rsidR="00CF742B" w:rsidRPr="00E5105E">
        <w:rPr>
          <w:rFonts w:ascii="Times New Roman" w:hAnsi="Times New Roman" w:cs="Times New Roman"/>
          <w:sz w:val="28"/>
          <w:szCs w:val="28"/>
        </w:rPr>
        <w:t xml:space="preserve"> А.</w:t>
      </w:r>
      <w:r w:rsidRPr="00E5105E">
        <w:rPr>
          <w:rFonts w:ascii="Times New Roman" w:hAnsi="Times New Roman" w:cs="Times New Roman"/>
          <w:sz w:val="28"/>
          <w:szCs w:val="28"/>
        </w:rPr>
        <w:t xml:space="preserve"> Бродский – эссеист.</w:t>
      </w:r>
      <w:r w:rsidRPr="00E5105E">
        <w:rPr>
          <w:rFonts w:ascii="Times New Roman" w:hAnsi="Times New Roman" w:cs="Times New Roman"/>
          <w:sz w:val="28"/>
          <w:szCs w:val="28"/>
        </w:rPr>
        <w:tab/>
      </w:r>
    </w:p>
    <w:p w:rsidR="002C3DBA" w:rsidRPr="00E5105E" w:rsidRDefault="002C3DBA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5D7" w:rsidRPr="00E5105E" w:rsidRDefault="002C3DBA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1 Особенности раннего творчества И. А. Бродского.</w:t>
      </w:r>
    </w:p>
    <w:p w:rsidR="002C6267" w:rsidRPr="00E5105E" w:rsidRDefault="000868F9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Ранний период творчества И. А. Бродского – конец 1950-х – начало 1970-х гг. Значимым событием в судьбе поэта было знакомство с Е. Рейном, В.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Уфляндом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5105E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E5105E">
        <w:rPr>
          <w:rFonts w:ascii="Times New Roman" w:hAnsi="Times New Roman" w:cs="Times New Roman"/>
          <w:sz w:val="28"/>
          <w:szCs w:val="28"/>
        </w:rPr>
        <w:t xml:space="preserve"> Бродский позднее назвал своими учителями. Благодаря Евгению Рейну произошло знакомство Бродского с А. Ахматовой (7 августа 1961 года), ставшей для будущего нобелевского лауреата старшим другом и ментором.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2C6267" w:rsidRPr="00E5105E">
        <w:rPr>
          <w:rFonts w:ascii="Times New Roman" w:hAnsi="Times New Roman" w:cs="Times New Roman"/>
          <w:sz w:val="28"/>
          <w:szCs w:val="28"/>
        </w:rPr>
        <w:t>К весне 1960 года относится п</w:t>
      </w:r>
      <w:r w:rsidR="006164DE">
        <w:rPr>
          <w:rFonts w:ascii="Times New Roman" w:hAnsi="Times New Roman" w:cs="Times New Roman"/>
          <w:sz w:val="28"/>
          <w:szCs w:val="28"/>
        </w:rPr>
        <w:t>убликация Бродского в </w:t>
      </w:r>
      <w:r w:rsidR="002C6267" w:rsidRPr="00E5105E">
        <w:rPr>
          <w:rFonts w:ascii="Times New Roman" w:hAnsi="Times New Roman" w:cs="Times New Roman"/>
          <w:sz w:val="28"/>
          <w:szCs w:val="28"/>
        </w:rPr>
        <w:t>журнале «Синтаксис».</w:t>
      </w:r>
    </w:p>
    <w:p w:rsidR="00E5105E" w:rsidRDefault="002C6267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13 февраля 1964 года поэт был арестован. </w:t>
      </w:r>
      <w:r w:rsidR="00196B58" w:rsidRPr="00E5105E">
        <w:rPr>
          <w:rFonts w:ascii="Times New Roman" w:hAnsi="Times New Roman" w:cs="Times New Roman"/>
          <w:sz w:val="28"/>
          <w:szCs w:val="28"/>
        </w:rPr>
        <w:t>Бродского приговорили к </w:t>
      </w:r>
      <w:r w:rsidR="00680DF7" w:rsidRPr="00E5105E">
        <w:rPr>
          <w:rFonts w:ascii="Times New Roman" w:hAnsi="Times New Roman" w:cs="Times New Roman"/>
          <w:sz w:val="28"/>
          <w:szCs w:val="28"/>
        </w:rPr>
        <w:t xml:space="preserve">пяти годам принудительного труда в отдаленной местности. Он был сослан </w:t>
      </w:r>
      <w:r w:rsidR="006164DE">
        <w:rPr>
          <w:rFonts w:ascii="Times New Roman" w:hAnsi="Times New Roman" w:cs="Times New Roman"/>
          <w:sz w:val="28"/>
          <w:szCs w:val="28"/>
        </w:rPr>
        <w:t xml:space="preserve">в </w:t>
      </w:r>
      <w:r w:rsidR="00680DF7" w:rsidRPr="00E5105E">
        <w:rPr>
          <w:rFonts w:ascii="Times New Roman" w:hAnsi="Times New Roman" w:cs="Times New Roman"/>
          <w:sz w:val="28"/>
          <w:szCs w:val="28"/>
        </w:rPr>
        <w:t xml:space="preserve">деревню </w:t>
      </w:r>
      <w:proofErr w:type="spellStart"/>
      <w:r w:rsidR="00680DF7" w:rsidRPr="00E5105E">
        <w:rPr>
          <w:rFonts w:ascii="Times New Roman" w:hAnsi="Times New Roman" w:cs="Times New Roman"/>
          <w:sz w:val="28"/>
          <w:szCs w:val="28"/>
        </w:rPr>
        <w:t>Норенская</w:t>
      </w:r>
      <w:proofErr w:type="spellEnd"/>
      <w:r w:rsidR="00680DF7" w:rsidRPr="00E5105E">
        <w:rPr>
          <w:rFonts w:ascii="Times New Roman" w:hAnsi="Times New Roman" w:cs="Times New Roman"/>
          <w:sz w:val="28"/>
          <w:szCs w:val="28"/>
        </w:rPr>
        <w:t xml:space="preserve"> Архангельской области. </w:t>
      </w:r>
      <w:r w:rsidRPr="00E5105E">
        <w:rPr>
          <w:rFonts w:ascii="Times New Roman" w:hAnsi="Times New Roman" w:cs="Times New Roman"/>
          <w:sz w:val="28"/>
          <w:szCs w:val="28"/>
        </w:rPr>
        <w:t xml:space="preserve">По словам Л. В. Лосева, суд над Бродским «часто называли 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E5105E">
        <w:rPr>
          <w:rFonts w:ascii="Times New Roman" w:hAnsi="Times New Roman" w:cs="Times New Roman"/>
          <w:sz w:val="28"/>
          <w:szCs w:val="28"/>
        </w:rPr>
        <w:t>кафкианским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E5105E">
        <w:rPr>
          <w:rFonts w:ascii="Times New Roman" w:hAnsi="Times New Roman" w:cs="Times New Roman"/>
          <w:sz w:val="28"/>
          <w:szCs w:val="28"/>
        </w:rPr>
        <w:t>, имея в виду отсутствие правовой логики, абсурдность обв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инений и кошмарную атмосферу». </w:t>
      </w:r>
    </w:p>
    <w:p w:rsidR="004A3842" w:rsidRPr="00E5105E" w:rsidRDefault="004A3842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Л. В. Лосев замечает: «В течение семи лет между возвращ</w:t>
      </w:r>
      <w:r w:rsidR="002C6267" w:rsidRPr="00E5105E">
        <w:rPr>
          <w:rFonts w:ascii="Times New Roman" w:hAnsi="Times New Roman" w:cs="Times New Roman"/>
          <w:sz w:val="28"/>
          <w:szCs w:val="28"/>
        </w:rPr>
        <w:t>е</w:t>
      </w:r>
      <w:r w:rsidR="00196B58" w:rsidRPr="00E5105E">
        <w:rPr>
          <w:rFonts w:ascii="Times New Roman" w:hAnsi="Times New Roman" w:cs="Times New Roman"/>
          <w:sz w:val="28"/>
          <w:szCs w:val="28"/>
        </w:rPr>
        <w:t>нием из </w:t>
      </w:r>
      <w:r w:rsidRPr="00E5105E">
        <w:rPr>
          <w:rFonts w:ascii="Times New Roman" w:hAnsi="Times New Roman" w:cs="Times New Roman"/>
          <w:sz w:val="28"/>
          <w:szCs w:val="28"/>
        </w:rPr>
        <w:t>ссылки в 1965 году и отъездом за границу в 1972-м</w:t>
      </w:r>
      <w:r w:rsidR="00844F5E" w:rsidRPr="00E5105E">
        <w:rPr>
          <w:rFonts w:ascii="Times New Roman" w:hAnsi="Times New Roman" w:cs="Times New Roman"/>
          <w:sz w:val="28"/>
          <w:szCs w:val="28"/>
        </w:rPr>
        <w:t xml:space="preserve"> у Бродского бы</w:t>
      </w:r>
      <w:r w:rsidRPr="00E5105E">
        <w:rPr>
          <w:rFonts w:ascii="Times New Roman" w:hAnsi="Times New Roman" w:cs="Times New Roman"/>
          <w:sz w:val="28"/>
          <w:szCs w:val="28"/>
        </w:rPr>
        <w:t xml:space="preserve">л странный статус в советском обществе. Нечто вроде положения Булгакова или Пастернака в более страшные времена второй половины тридцатых годов: ему разрешали жить на свободе и зарабатывать пером на пропитание, но как поэт он официально не существовал». </w:t>
      </w:r>
    </w:p>
    <w:p w:rsidR="00197162" w:rsidRPr="00E5105E" w:rsidRDefault="00197162" w:rsidP="00AF63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В 1972 году, в июне начался эмигрантский период жизни и творчества И. А. Бродского. </w:t>
      </w:r>
    </w:p>
    <w:p w:rsidR="00AF639C" w:rsidRPr="00E5105E" w:rsidRDefault="00AF639C" w:rsidP="00AF63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431A26" w:rsidRPr="00E5105E">
        <w:rPr>
          <w:rFonts w:ascii="Times New Roman" w:hAnsi="Times New Roman" w:cs="Times New Roman"/>
          <w:sz w:val="28"/>
          <w:szCs w:val="28"/>
        </w:rPr>
        <w:t>В молодости н</w:t>
      </w:r>
      <w:r w:rsidR="0018551F" w:rsidRPr="00E5105E">
        <w:rPr>
          <w:rFonts w:ascii="Times New Roman" w:hAnsi="Times New Roman" w:cs="Times New Roman"/>
          <w:sz w:val="28"/>
          <w:szCs w:val="28"/>
        </w:rPr>
        <w:t>а И. А. Бродского большое влияние оказал английский поэт</w:t>
      </w:r>
      <w:r w:rsidR="00196B58" w:rsidRPr="00E5105E">
        <w:rPr>
          <w:sz w:val="28"/>
          <w:szCs w:val="28"/>
        </w:rPr>
        <w:t xml:space="preserve"> </w:t>
      </w:r>
      <w:proofErr w:type="gramStart"/>
      <w:r w:rsidR="00196B58" w:rsidRPr="00E5105E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196B58" w:rsidRPr="00E5105E">
        <w:rPr>
          <w:rFonts w:ascii="Times New Roman" w:hAnsi="Times New Roman" w:cs="Times New Roman"/>
          <w:sz w:val="28"/>
          <w:szCs w:val="28"/>
        </w:rPr>
        <w:t>VII века</w:t>
      </w:r>
      <w:r w:rsidR="0018551F" w:rsidRPr="00E5105E">
        <w:rPr>
          <w:rFonts w:ascii="Times New Roman" w:hAnsi="Times New Roman" w:cs="Times New Roman"/>
          <w:sz w:val="28"/>
          <w:szCs w:val="28"/>
        </w:rPr>
        <w:t>, автор проповедей</w:t>
      </w:r>
      <w:r w:rsidR="00E740F9" w:rsidRPr="00E5105E">
        <w:rPr>
          <w:rFonts w:ascii="Times New Roman" w:hAnsi="Times New Roman" w:cs="Times New Roman"/>
          <w:sz w:val="28"/>
          <w:szCs w:val="28"/>
        </w:rPr>
        <w:t>, крупнейший представитель «метафизической школы»</w:t>
      </w:r>
      <w:r w:rsidR="0018551F" w:rsidRPr="00E5105E">
        <w:rPr>
          <w:rFonts w:ascii="Times New Roman" w:hAnsi="Times New Roman" w:cs="Times New Roman"/>
          <w:sz w:val="28"/>
          <w:szCs w:val="28"/>
        </w:rPr>
        <w:t xml:space="preserve"> Джон Донн. </w:t>
      </w:r>
      <w:r w:rsidR="002C6267" w:rsidRPr="00E5105E">
        <w:rPr>
          <w:rFonts w:ascii="Times New Roman" w:hAnsi="Times New Roman" w:cs="Times New Roman"/>
          <w:sz w:val="28"/>
          <w:szCs w:val="28"/>
          <w:lang w:val="be-BY"/>
        </w:rPr>
        <w:t>Бродский, п</w:t>
      </w:r>
      <w:r w:rsidR="00FD6F8E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о его свидетельству, научился у английского поэта-проповедника </w:t>
      </w:r>
      <w:r w:rsidR="002C6267" w:rsidRPr="00E5105E">
        <w:rPr>
          <w:rFonts w:ascii="Times New Roman" w:hAnsi="Times New Roman" w:cs="Times New Roman"/>
          <w:sz w:val="28"/>
          <w:szCs w:val="28"/>
          <w:lang w:val="be-BY"/>
        </w:rPr>
        <w:t>строфике</w:t>
      </w:r>
      <w:r w:rsidR="002C5029" w:rsidRPr="00E5105E">
        <w:rPr>
          <w:rFonts w:ascii="Times New Roman" w:hAnsi="Times New Roman" w:cs="Times New Roman"/>
          <w:sz w:val="28"/>
          <w:szCs w:val="28"/>
          <w:lang w:val="be-BY"/>
        </w:rPr>
        <w:t>, которая отличается оригинальностью,</w:t>
      </w:r>
      <w:r w:rsidR="002C6267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96B58" w:rsidRPr="00E5105E">
        <w:rPr>
          <w:rFonts w:ascii="Times New Roman" w:hAnsi="Times New Roman" w:cs="Times New Roman"/>
          <w:sz w:val="28"/>
          <w:szCs w:val="28"/>
          <w:lang w:val="be-BY"/>
        </w:rPr>
        <w:t>и отстраненности по отношению к </w:t>
      </w:r>
      <w:r w:rsidR="00583BF3" w:rsidRPr="00E5105E">
        <w:rPr>
          <w:rFonts w:ascii="Times New Roman" w:hAnsi="Times New Roman" w:cs="Times New Roman"/>
          <w:sz w:val="28"/>
          <w:szCs w:val="28"/>
          <w:lang w:val="be-BY"/>
        </w:rPr>
        <w:t>жизни.</w:t>
      </w:r>
      <w:r w:rsidR="002C6267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83BF3" w:rsidRPr="00E5105E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80DF7" w:rsidRPr="00E5105E">
        <w:rPr>
          <w:rFonts w:ascii="Times New Roman" w:hAnsi="Times New Roman" w:cs="Times New Roman"/>
          <w:sz w:val="28"/>
          <w:szCs w:val="28"/>
          <w:lang w:val="be-BY"/>
        </w:rPr>
        <w:t>Большая элегия Джону Донну»</w:t>
      </w:r>
      <w:r w:rsidR="002C5029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написана</w:t>
      </w:r>
      <w:r w:rsidR="00E740F9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традиционным для английской поэзии</w:t>
      </w:r>
      <w:r w:rsidR="002C5029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пятистопным ямбом.</w:t>
      </w:r>
      <w:r w:rsidR="00E740F9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Джон Донн</w:t>
      </w:r>
      <w:r w:rsidR="00FD6F8E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для Бродского </w:t>
      </w:r>
      <w:r w:rsidR="00E740F9" w:rsidRPr="00E5105E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FD6F8E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поэт, воплощающий пути обновления</w:t>
      </w:r>
      <w:r w:rsidR="00E740F9" w:rsidRPr="00E5105E">
        <w:rPr>
          <w:rFonts w:ascii="Times New Roman" w:hAnsi="Times New Roman" w:cs="Times New Roman"/>
          <w:sz w:val="28"/>
          <w:szCs w:val="28"/>
          <w:lang w:val="be-BY"/>
        </w:rPr>
        <w:t xml:space="preserve"> поэзии.</w:t>
      </w:r>
    </w:p>
    <w:p w:rsidR="00196B58" w:rsidRPr="00E5105E" w:rsidRDefault="003871EA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Уже в раннем творчестве 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И. Бродского </w:t>
      </w:r>
      <w:r w:rsidRPr="00E5105E">
        <w:rPr>
          <w:rFonts w:ascii="Times New Roman" w:hAnsi="Times New Roman" w:cs="Times New Roman"/>
          <w:sz w:val="28"/>
          <w:szCs w:val="28"/>
        </w:rPr>
        <w:t>звучит мотив одиночества («Глаголы» (1960), поэма «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Зофья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»). </w:t>
      </w:r>
      <w:r w:rsidR="00236097" w:rsidRPr="00E5105E">
        <w:rPr>
          <w:rFonts w:ascii="Times New Roman" w:hAnsi="Times New Roman" w:cs="Times New Roman"/>
          <w:sz w:val="28"/>
          <w:szCs w:val="28"/>
        </w:rPr>
        <w:t xml:space="preserve">В поэзии Бродского 1960-х – начала 1970-х гг. мотив одиночества носит </w:t>
      </w:r>
      <w:r w:rsidR="00783949" w:rsidRPr="00E5105E">
        <w:rPr>
          <w:rFonts w:ascii="Times New Roman" w:hAnsi="Times New Roman" w:cs="Times New Roman"/>
          <w:sz w:val="28"/>
          <w:szCs w:val="28"/>
        </w:rPr>
        <w:t>возвышенно-</w:t>
      </w:r>
      <w:r w:rsidR="00236097" w:rsidRPr="00E5105E">
        <w:rPr>
          <w:rFonts w:ascii="Times New Roman" w:hAnsi="Times New Roman" w:cs="Times New Roman"/>
          <w:sz w:val="28"/>
          <w:szCs w:val="28"/>
        </w:rPr>
        <w:t>романтический характер. Позиция лирического героя – стоическое противостояние неправедной власти и судьбе («Время года – зима…», 1967 – 1970).</w:t>
      </w:r>
      <w:r w:rsidR="00375869" w:rsidRPr="00E5105E">
        <w:rPr>
          <w:rFonts w:ascii="Times New Roman" w:hAnsi="Times New Roman" w:cs="Times New Roman"/>
          <w:sz w:val="28"/>
          <w:szCs w:val="28"/>
        </w:rPr>
        <w:t xml:space="preserve"> В ранней поэзии Бродского прослеживаются параллели лирического героя с Христом</w:t>
      </w:r>
      <w:r w:rsidR="00783949" w:rsidRPr="00E5105E">
        <w:rPr>
          <w:rFonts w:ascii="Times New Roman" w:hAnsi="Times New Roman" w:cs="Times New Roman"/>
          <w:sz w:val="28"/>
          <w:szCs w:val="28"/>
        </w:rPr>
        <w:t xml:space="preserve"> («Разговор с небожителем»), воскрешается романтический </w:t>
      </w:r>
      <w:proofErr w:type="gramStart"/>
      <w:r w:rsidR="00783949" w:rsidRPr="00E5105E">
        <w:rPr>
          <w:rFonts w:ascii="Times New Roman" w:hAnsi="Times New Roman" w:cs="Times New Roman"/>
          <w:sz w:val="28"/>
          <w:szCs w:val="28"/>
        </w:rPr>
        <w:t>миф</w:t>
      </w:r>
      <w:proofErr w:type="gramEnd"/>
      <w:r w:rsidR="00783949" w:rsidRPr="00E5105E">
        <w:rPr>
          <w:rFonts w:ascii="Times New Roman" w:hAnsi="Times New Roman" w:cs="Times New Roman"/>
          <w:sz w:val="28"/>
          <w:szCs w:val="28"/>
        </w:rPr>
        <w:t xml:space="preserve"> а поэте-</w:t>
      </w:r>
      <w:r w:rsidR="00783949" w:rsidRPr="00E5105E">
        <w:rPr>
          <w:rFonts w:ascii="Times New Roman" w:hAnsi="Times New Roman" w:cs="Times New Roman"/>
          <w:sz w:val="28"/>
          <w:szCs w:val="28"/>
        </w:rPr>
        <w:lastRenderedPageBreak/>
        <w:t>избраннике, служителе высшей истины, который</w:t>
      </w:r>
      <w:r w:rsidR="00375869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783949" w:rsidRPr="00E5105E">
        <w:rPr>
          <w:rFonts w:ascii="Times New Roman" w:hAnsi="Times New Roman" w:cs="Times New Roman"/>
          <w:sz w:val="28"/>
          <w:szCs w:val="28"/>
        </w:rPr>
        <w:t xml:space="preserve">расплачивается за нее. Так, в стихотворении «Сжимающий пайку изгнанья…» лирический герой имеет сходство с </w:t>
      </w:r>
      <w:proofErr w:type="spellStart"/>
      <w:r w:rsidR="00783949" w:rsidRPr="00E5105E">
        <w:rPr>
          <w:rFonts w:ascii="Times New Roman" w:hAnsi="Times New Roman" w:cs="Times New Roman"/>
          <w:sz w:val="28"/>
          <w:szCs w:val="28"/>
        </w:rPr>
        <w:t>лермонтовским</w:t>
      </w:r>
      <w:proofErr w:type="spellEnd"/>
      <w:r w:rsidR="00783949" w:rsidRPr="00E5105E">
        <w:rPr>
          <w:rFonts w:ascii="Times New Roman" w:hAnsi="Times New Roman" w:cs="Times New Roman"/>
          <w:sz w:val="28"/>
          <w:szCs w:val="28"/>
        </w:rPr>
        <w:t xml:space="preserve"> отверженным поэтом.</w:t>
      </w:r>
      <w:r w:rsidR="000868F9" w:rsidRPr="00E5105E">
        <w:rPr>
          <w:rFonts w:ascii="Times New Roman" w:hAnsi="Times New Roman" w:cs="Times New Roman"/>
          <w:sz w:val="28"/>
          <w:szCs w:val="28"/>
        </w:rPr>
        <w:t xml:space="preserve"> Чувство одиночества, имеющее романтический ореол, выражено в стихотворении «Пилигримы».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727B0F" w:rsidRPr="00E5105E">
        <w:rPr>
          <w:rFonts w:ascii="Times New Roman" w:hAnsi="Times New Roman" w:cs="Times New Roman"/>
          <w:sz w:val="28"/>
          <w:szCs w:val="28"/>
        </w:rPr>
        <w:t>Ранняя поэма «Шествие» (1961)</w:t>
      </w:r>
      <w:r w:rsidR="00F46947" w:rsidRPr="00E5105E">
        <w:rPr>
          <w:rFonts w:ascii="Times New Roman" w:hAnsi="Times New Roman" w:cs="Times New Roman"/>
          <w:sz w:val="28"/>
          <w:szCs w:val="28"/>
        </w:rPr>
        <w:t xml:space="preserve">, в которой Бродский использовал сюжет немецкой средневековой легенды о </w:t>
      </w:r>
      <w:proofErr w:type="spellStart"/>
      <w:r w:rsidR="00F46947" w:rsidRPr="00E5105E">
        <w:rPr>
          <w:rFonts w:ascii="Times New Roman" w:hAnsi="Times New Roman" w:cs="Times New Roman"/>
          <w:sz w:val="28"/>
          <w:szCs w:val="28"/>
        </w:rPr>
        <w:t>Гаммельнском</w:t>
      </w:r>
      <w:proofErr w:type="spellEnd"/>
      <w:r w:rsidR="00F46947" w:rsidRPr="00E5105E">
        <w:rPr>
          <w:rFonts w:ascii="Times New Roman" w:hAnsi="Times New Roman" w:cs="Times New Roman"/>
          <w:sz w:val="28"/>
          <w:szCs w:val="28"/>
        </w:rPr>
        <w:t xml:space="preserve"> крысолове,</w:t>
      </w:r>
      <w:r w:rsidR="00727B0F" w:rsidRPr="00E5105E">
        <w:rPr>
          <w:rFonts w:ascii="Times New Roman" w:hAnsi="Times New Roman" w:cs="Times New Roman"/>
          <w:sz w:val="28"/>
          <w:szCs w:val="28"/>
        </w:rPr>
        <w:t xml:space="preserve"> проникнута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мотивами страданий и </w:t>
      </w:r>
      <w:r w:rsidR="00727B0F" w:rsidRPr="00E5105E">
        <w:rPr>
          <w:rFonts w:ascii="Times New Roman" w:hAnsi="Times New Roman" w:cs="Times New Roman"/>
          <w:sz w:val="28"/>
          <w:szCs w:val="28"/>
        </w:rPr>
        <w:t xml:space="preserve">отчаяния, абсурда. </w:t>
      </w:r>
    </w:p>
    <w:p w:rsidR="00196B58" w:rsidRPr="00E5105E" w:rsidRDefault="00192576" w:rsidP="00C279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Итогом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доэмигрантского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творчества Бродского является книга «Остановка в пустыне». Она была опубликована в издательстве имени Чехова в Нью-Йорке в 1970 году. </w:t>
      </w:r>
      <w:r w:rsidR="00C2794F" w:rsidRPr="00E5105E">
        <w:rPr>
          <w:rFonts w:ascii="Times New Roman" w:hAnsi="Times New Roman" w:cs="Times New Roman"/>
          <w:sz w:val="28"/>
          <w:szCs w:val="28"/>
        </w:rPr>
        <w:t>В 1977 году в издательстве «</w:t>
      </w:r>
      <w:proofErr w:type="spellStart"/>
      <w:r w:rsidR="00C2794F" w:rsidRPr="00E5105E">
        <w:rPr>
          <w:rFonts w:ascii="Times New Roman" w:hAnsi="Times New Roman" w:cs="Times New Roman"/>
          <w:sz w:val="28"/>
          <w:szCs w:val="28"/>
        </w:rPr>
        <w:t>Ардис</w:t>
      </w:r>
      <w:proofErr w:type="spellEnd"/>
      <w:r w:rsidR="00C2794F" w:rsidRPr="00E5105E">
        <w:rPr>
          <w:rFonts w:ascii="Times New Roman" w:hAnsi="Times New Roman" w:cs="Times New Roman"/>
          <w:sz w:val="28"/>
          <w:szCs w:val="28"/>
        </w:rPr>
        <w:t xml:space="preserve">» вышла книга «Конец прекрасной эпохи», включающая стихи 1964 – 1971 гг. В этом же году была издана книга «Часть речи», в которую вошли стихотворения 1972 – 1976 гг., написанные </w:t>
      </w:r>
      <w:r w:rsidR="00C532D2" w:rsidRPr="00E5105E">
        <w:rPr>
          <w:rFonts w:ascii="Times New Roman" w:hAnsi="Times New Roman" w:cs="Times New Roman"/>
          <w:sz w:val="28"/>
          <w:szCs w:val="28"/>
        </w:rPr>
        <w:t>уже в эмиграции. Стихотворения «</w:t>
      </w:r>
      <w:r w:rsidR="00C2794F" w:rsidRPr="00E5105E">
        <w:rPr>
          <w:rFonts w:ascii="Times New Roman" w:hAnsi="Times New Roman" w:cs="Times New Roman"/>
          <w:sz w:val="28"/>
          <w:szCs w:val="28"/>
        </w:rPr>
        <w:t>Конца прекрасной эпохи» проникнуты предчувствием катастрофы (например, стихотворение «Второе Рождество на берегу»</w:t>
      </w:r>
      <w:r w:rsidR="00C532D2" w:rsidRPr="00E5105E">
        <w:rPr>
          <w:rFonts w:ascii="Times New Roman" w:hAnsi="Times New Roman" w:cs="Times New Roman"/>
          <w:sz w:val="28"/>
          <w:szCs w:val="28"/>
        </w:rPr>
        <w:t>). Поэт вступает в прение с </w:t>
      </w:r>
      <w:r w:rsidR="00C2794F" w:rsidRPr="00E5105E">
        <w:rPr>
          <w:rFonts w:ascii="Times New Roman" w:hAnsi="Times New Roman" w:cs="Times New Roman"/>
          <w:sz w:val="28"/>
          <w:szCs w:val="28"/>
        </w:rPr>
        <w:t xml:space="preserve">самим Творцом («Разговор с небожителем»).  </w:t>
      </w:r>
    </w:p>
    <w:p w:rsidR="00E5105E" w:rsidRDefault="00E5105E" w:rsidP="00196B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639C" w:rsidRPr="00E5105E" w:rsidRDefault="00196B58" w:rsidP="00196B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2 Основные темы и мотивы поэзии И. А. Бродского.</w:t>
      </w:r>
    </w:p>
    <w:p w:rsidR="0016776E" w:rsidRPr="00E5105E" w:rsidRDefault="001A6E74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«В последние десятилетия двадцатого века, в период кризиса скомпрометированных идеологий, когда само существование нравственных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абсолютов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и вечных эстетических ценностей было взято под сомнение, Бродский писал о борьбе Добра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и Зла, Правды и Лжи, Красоты и </w:t>
      </w:r>
      <w:r w:rsidRPr="00E5105E">
        <w:rPr>
          <w:rFonts w:ascii="Times New Roman" w:hAnsi="Times New Roman" w:cs="Times New Roman"/>
          <w:sz w:val="28"/>
          <w:szCs w:val="28"/>
        </w:rPr>
        <w:t>Безобразия», –</w:t>
      </w:r>
      <w:r w:rsidR="00605C79" w:rsidRPr="00E5105E">
        <w:rPr>
          <w:rFonts w:ascii="Times New Roman" w:hAnsi="Times New Roman" w:cs="Times New Roman"/>
          <w:sz w:val="28"/>
          <w:szCs w:val="28"/>
        </w:rPr>
        <w:t xml:space="preserve"> замечает</w:t>
      </w:r>
      <w:r w:rsidRPr="00E5105E">
        <w:rPr>
          <w:rFonts w:ascii="Times New Roman" w:hAnsi="Times New Roman" w:cs="Times New Roman"/>
          <w:sz w:val="28"/>
          <w:szCs w:val="28"/>
        </w:rPr>
        <w:t xml:space="preserve"> Л. В. Лосев. </w:t>
      </w:r>
      <w:r w:rsidR="0016776E" w:rsidRPr="00E5105E">
        <w:rPr>
          <w:rFonts w:ascii="Times New Roman" w:hAnsi="Times New Roman" w:cs="Times New Roman"/>
          <w:sz w:val="28"/>
          <w:szCs w:val="28"/>
        </w:rPr>
        <w:t xml:space="preserve">А. М. </w:t>
      </w:r>
      <w:proofErr w:type="spellStart"/>
      <w:r w:rsidR="0016776E" w:rsidRPr="00E5105E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16776E" w:rsidRPr="00E5105E">
        <w:rPr>
          <w:rFonts w:ascii="Times New Roman" w:hAnsi="Times New Roman" w:cs="Times New Roman"/>
          <w:sz w:val="28"/>
          <w:szCs w:val="28"/>
        </w:rPr>
        <w:t xml:space="preserve"> утверждает: «Отличительная черта поэз</w:t>
      </w:r>
      <w:proofErr w:type="gramStart"/>
      <w:r w:rsidR="0016776E" w:rsidRPr="00E5105E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="0016776E" w:rsidRPr="00E5105E">
        <w:rPr>
          <w:rFonts w:ascii="Times New Roman" w:hAnsi="Times New Roman" w:cs="Times New Roman"/>
          <w:sz w:val="28"/>
          <w:szCs w:val="28"/>
        </w:rPr>
        <w:t>сифа Бродского – философичность, философское видение мира».</w:t>
      </w:r>
      <w:r w:rsidR="00C532D2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2D2" w:rsidRPr="00E5105E" w:rsidRDefault="00C532D2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Выделяются следующие ключевые темы поэтического творчества Бродского:</w:t>
      </w:r>
    </w:p>
    <w:p w:rsidR="001A6E74" w:rsidRPr="00E5105E" w:rsidRDefault="00C532D2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т</w:t>
      </w:r>
      <w:r w:rsidR="00FC5574" w:rsidRPr="00E5105E">
        <w:rPr>
          <w:rFonts w:ascii="Times New Roman" w:hAnsi="Times New Roman" w:cs="Times New Roman"/>
          <w:sz w:val="28"/>
          <w:szCs w:val="28"/>
        </w:rPr>
        <w:t xml:space="preserve">ема </w:t>
      </w:r>
      <w:r w:rsidR="00AF639C" w:rsidRPr="00E5105E">
        <w:rPr>
          <w:rFonts w:ascii="Times New Roman" w:hAnsi="Times New Roman" w:cs="Times New Roman"/>
          <w:sz w:val="28"/>
          <w:szCs w:val="28"/>
        </w:rPr>
        <w:t xml:space="preserve">Времени, </w:t>
      </w:r>
      <w:r w:rsidR="00FC5574" w:rsidRPr="00E5105E">
        <w:rPr>
          <w:rFonts w:ascii="Times New Roman" w:hAnsi="Times New Roman" w:cs="Times New Roman"/>
          <w:sz w:val="28"/>
          <w:szCs w:val="28"/>
        </w:rPr>
        <w:t>быстротечности жизни («Письма римскому другу»).</w:t>
      </w:r>
      <w:r w:rsidR="009247F2" w:rsidRPr="00E5105E">
        <w:rPr>
          <w:sz w:val="28"/>
          <w:szCs w:val="28"/>
        </w:rPr>
        <w:t xml:space="preserve"> </w:t>
      </w:r>
      <w:r w:rsidR="009247F2" w:rsidRPr="00E5105E">
        <w:rPr>
          <w:rFonts w:ascii="Times New Roman" w:hAnsi="Times New Roman" w:cs="Times New Roman"/>
          <w:sz w:val="28"/>
          <w:szCs w:val="28"/>
        </w:rPr>
        <w:t xml:space="preserve">Постоянным объектом философского постижения являются для Бродского категории времени и пространства. Поэт считал, что «литература не о жизни, да и сама жизнь – не о жизни, а двух категориях, более или менее о </w:t>
      </w:r>
      <w:r w:rsidR="006164DE">
        <w:rPr>
          <w:rFonts w:ascii="Times New Roman" w:hAnsi="Times New Roman" w:cs="Times New Roman"/>
          <w:sz w:val="28"/>
          <w:szCs w:val="28"/>
        </w:rPr>
        <w:t>двух: о </w:t>
      </w:r>
      <w:r w:rsidRPr="00E5105E">
        <w:rPr>
          <w:rFonts w:ascii="Times New Roman" w:hAnsi="Times New Roman" w:cs="Times New Roman"/>
          <w:sz w:val="28"/>
          <w:szCs w:val="28"/>
        </w:rPr>
        <w:t>пространстве и времени»</w:t>
      </w:r>
      <w:r w:rsidR="00617AF4" w:rsidRPr="00E5105E">
        <w:rPr>
          <w:rFonts w:ascii="Times New Roman" w:hAnsi="Times New Roman" w:cs="Times New Roman"/>
          <w:sz w:val="28"/>
          <w:szCs w:val="28"/>
        </w:rPr>
        <w:t>.</w:t>
      </w:r>
      <w:r w:rsidR="00617AF4" w:rsidRPr="00E5105E">
        <w:rPr>
          <w:sz w:val="28"/>
          <w:szCs w:val="28"/>
        </w:rPr>
        <w:t xml:space="preserve"> </w:t>
      </w:r>
      <w:r w:rsidR="00617AF4" w:rsidRPr="00E5105E">
        <w:rPr>
          <w:rFonts w:ascii="Times New Roman" w:hAnsi="Times New Roman" w:cs="Times New Roman"/>
          <w:sz w:val="28"/>
          <w:szCs w:val="28"/>
        </w:rPr>
        <w:t>Категории пространства, времени наполняются символическим смыслом, выступают у Бродского в качестве сквозных образов («Осенний вечер в скромном городке», «Колыбельная Трескового Мыса» и др.). «Эти категори</w:t>
      </w:r>
      <w:r w:rsidR="006164DE">
        <w:rPr>
          <w:rFonts w:ascii="Times New Roman" w:hAnsi="Times New Roman" w:cs="Times New Roman"/>
          <w:sz w:val="28"/>
          <w:szCs w:val="28"/>
        </w:rPr>
        <w:t>и в своем сложном соотношении и </w:t>
      </w:r>
      <w:r w:rsidR="00617AF4" w:rsidRPr="00E5105E">
        <w:rPr>
          <w:rFonts w:ascii="Times New Roman" w:hAnsi="Times New Roman" w:cs="Times New Roman"/>
          <w:sz w:val="28"/>
          <w:szCs w:val="28"/>
        </w:rPr>
        <w:t>взаимодействии являются постоянным объектом художественно-философского постижения в его стихах», – пишет В. А. Зайцев</w:t>
      </w:r>
      <w:r w:rsidRPr="00E5105E">
        <w:rPr>
          <w:rFonts w:ascii="Times New Roman" w:hAnsi="Times New Roman" w:cs="Times New Roman"/>
          <w:sz w:val="28"/>
          <w:szCs w:val="28"/>
        </w:rPr>
        <w:t>;</w:t>
      </w:r>
      <w:r w:rsidR="001A6E74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6EC" w:rsidRPr="00E5105E" w:rsidRDefault="00C532D2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т</w:t>
      </w:r>
      <w:r w:rsidR="006776EC" w:rsidRPr="00E5105E">
        <w:rPr>
          <w:rFonts w:ascii="Times New Roman" w:hAnsi="Times New Roman" w:cs="Times New Roman"/>
          <w:sz w:val="28"/>
          <w:szCs w:val="28"/>
        </w:rPr>
        <w:t>ема смерти, с которой связаны:</w:t>
      </w:r>
    </w:p>
    <w:p w:rsidR="001C636F" w:rsidRPr="00E5105E" w:rsidRDefault="006776EC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05E">
        <w:rPr>
          <w:rFonts w:ascii="Times New Roman" w:hAnsi="Times New Roman" w:cs="Times New Roman"/>
          <w:sz w:val="28"/>
          <w:szCs w:val="28"/>
        </w:rPr>
        <w:t>мотив памяти</w:t>
      </w:r>
      <w:r w:rsidR="001C636F" w:rsidRPr="00E5105E">
        <w:rPr>
          <w:rFonts w:ascii="Times New Roman" w:hAnsi="Times New Roman" w:cs="Times New Roman"/>
          <w:sz w:val="28"/>
          <w:szCs w:val="28"/>
        </w:rPr>
        <w:t xml:space="preserve"> (например, с</w:t>
      </w:r>
      <w:r w:rsidR="00F46947" w:rsidRPr="00E5105E">
        <w:rPr>
          <w:rFonts w:ascii="Times New Roman" w:hAnsi="Times New Roman" w:cs="Times New Roman"/>
          <w:sz w:val="28"/>
          <w:szCs w:val="28"/>
        </w:rPr>
        <w:t>тихотворения из книги «П</w:t>
      </w:r>
      <w:r w:rsidR="00196B58" w:rsidRPr="00E5105E">
        <w:rPr>
          <w:rFonts w:ascii="Times New Roman" w:hAnsi="Times New Roman" w:cs="Times New Roman"/>
          <w:sz w:val="28"/>
          <w:szCs w:val="28"/>
        </w:rPr>
        <w:t>ейзаж с </w:t>
      </w:r>
      <w:r w:rsidR="001C636F" w:rsidRPr="00E5105E">
        <w:rPr>
          <w:rFonts w:ascii="Times New Roman" w:hAnsi="Times New Roman" w:cs="Times New Roman"/>
          <w:sz w:val="28"/>
          <w:szCs w:val="28"/>
        </w:rPr>
        <w:t>наводнением»:</w:t>
      </w:r>
      <w:proofErr w:type="gramEnd"/>
      <w:r w:rsidR="001C636F" w:rsidRPr="00E5105E">
        <w:rPr>
          <w:rFonts w:ascii="Times New Roman" w:hAnsi="Times New Roman" w:cs="Times New Roman"/>
          <w:sz w:val="28"/>
          <w:szCs w:val="28"/>
        </w:rPr>
        <w:t xml:space="preserve"> «На столетие Анны Ахматовой», «Памяти отца: Австралия», «</w:t>
      </w:r>
      <w:proofErr w:type="spellStart"/>
      <w:r w:rsidR="001C636F" w:rsidRPr="00E5105E">
        <w:rPr>
          <w:rFonts w:ascii="Times New Roman" w:hAnsi="Times New Roman" w:cs="Times New Roman"/>
          <w:sz w:val="28"/>
          <w:szCs w:val="28"/>
        </w:rPr>
        <w:t>Вертумн</w:t>
      </w:r>
      <w:proofErr w:type="spellEnd"/>
      <w:r w:rsidR="001C636F" w:rsidRPr="00E5105E">
        <w:rPr>
          <w:rFonts w:ascii="Times New Roman" w:hAnsi="Times New Roman" w:cs="Times New Roman"/>
          <w:sz w:val="28"/>
          <w:szCs w:val="28"/>
        </w:rPr>
        <w:t xml:space="preserve">» (памяти </w:t>
      </w:r>
      <w:proofErr w:type="spellStart"/>
      <w:r w:rsidR="001C636F" w:rsidRPr="00E5105E">
        <w:rPr>
          <w:rFonts w:ascii="Times New Roman" w:hAnsi="Times New Roman" w:cs="Times New Roman"/>
          <w:sz w:val="28"/>
          <w:szCs w:val="28"/>
        </w:rPr>
        <w:t>Джанни</w:t>
      </w:r>
      <w:proofErr w:type="spellEnd"/>
      <w:r w:rsidR="001C636F"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636F" w:rsidRPr="00E5105E">
        <w:rPr>
          <w:rFonts w:ascii="Times New Roman" w:hAnsi="Times New Roman" w:cs="Times New Roman"/>
          <w:sz w:val="28"/>
          <w:szCs w:val="28"/>
        </w:rPr>
        <w:t>Буттафавы</w:t>
      </w:r>
      <w:proofErr w:type="spellEnd"/>
      <w:r w:rsidR="001C636F" w:rsidRPr="00E5105E">
        <w:rPr>
          <w:rFonts w:ascii="Times New Roman" w:hAnsi="Times New Roman" w:cs="Times New Roman"/>
          <w:sz w:val="28"/>
          <w:szCs w:val="28"/>
        </w:rPr>
        <w:t>) и др.</w:t>
      </w:r>
      <w:r w:rsidRPr="00E5105E">
        <w:rPr>
          <w:rFonts w:ascii="Times New Roman" w:hAnsi="Times New Roman" w:cs="Times New Roman"/>
          <w:sz w:val="28"/>
          <w:szCs w:val="28"/>
        </w:rPr>
        <w:t>;</w:t>
      </w:r>
    </w:p>
    <w:p w:rsidR="006776EC" w:rsidRPr="00E5105E" w:rsidRDefault="006776EC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мотив вызова судьбе, самоутверждения вопреки физическому концу («Корнелию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Долабелле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5105E">
        <w:rPr>
          <w:rFonts w:ascii="Times New Roman" w:hAnsi="Times New Roman" w:cs="Times New Roman"/>
          <w:sz w:val="28"/>
          <w:szCs w:val="28"/>
          <w:lang w:val="en-US"/>
        </w:rPr>
        <w:t>Aere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05E">
        <w:rPr>
          <w:rFonts w:ascii="Times New Roman" w:hAnsi="Times New Roman" w:cs="Times New Roman"/>
          <w:sz w:val="28"/>
          <w:szCs w:val="28"/>
          <w:lang w:val="en-US"/>
        </w:rPr>
        <w:t>perennius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6776EC" w:rsidRPr="00E5105E" w:rsidRDefault="006776EC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lastRenderedPageBreak/>
        <w:t xml:space="preserve">Л. В. Лосев замечает, что «единственная форма загробного существования, признаваемая Бродским, это – тексты, 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E5105E">
        <w:rPr>
          <w:rFonts w:ascii="Times New Roman" w:hAnsi="Times New Roman" w:cs="Times New Roman"/>
          <w:sz w:val="28"/>
          <w:szCs w:val="28"/>
        </w:rPr>
        <w:t>часть речи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E5105E">
        <w:rPr>
          <w:rFonts w:ascii="Times New Roman" w:hAnsi="Times New Roman" w:cs="Times New Roman"/>
          <w:sz w:val="28"/>
          <w:szCs w:val="28"/>
        </w:rPr>
        <w:t xml:space="preserve">, его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горацианский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памятник». </w:t>
      </w:r>
    </w:p>
    <w:p w:rsidR="00FC5574" w:rsidRPr="00E5105E" w:rsidRDefault="005555CD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м</w:t>
      </w:r>
      <w:r w:rsidR="00FC5574" w:rsidRPr="00E5105E">
        <w:rPr>
          <w:rFonts w:ascii="Times New Roman" w:hAnsi="Times New Roman" w:cs="Times New Roman"/>
          <w:sz w:val="28"/>
          <w:szCs w:val="28"/>
        </w:rPr>
        <w:t>отив продолжения органической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жизни после смерти автора («От </w:t>
      </w:r>
      <w:r w:rsidR="00C532D2" w:rsidRPr="00E5105E">
        <w:rPr>
          <w:rFonts w:ascii="Times New Roman" w:hAnsi="Times New Roman" w:cs="Times New Roman"/>
          <w:sz w:val="28"/>
          <w:szCs w:val="28"/>
        </w:rPr>
        <w:t>окраины к центру», «Август»);</w:t>
      </w:r>
    </w:p>
    <w:p w:rsidR="00D23C19" w:rsidRPr="00E5105E" w:rsidRDefault="00C532D2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т</w:t>
      </w:r>
      <w:r w:rsidR="007A0F20" w:rsidRPr="00E5105E">
        <w:rPr>
          <w:rFonts w:ascii="Times New Roman" w:hAnsi="Times New Roman" w:cs="Times New Roman"/>
          <w:sz w:val="28"/>
          <w:szCs w:val="28"/>
        </w:rPr>
        <w:t>ема пустоты</w:t>
      </w:r>
      <w:r w:rsidR="00F46947" w:rsidRPr="00E510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46947" w:rsidRPr="00E5105E">
        <w:rPr>
          <w:rFonts w:ascii="Times New Roman" w:hAnsi="Times New Roman" w:cs="Times New Roman"/>
          <w:sz w:val="28"/>
          <w:szCs w:val="28"/>
        </w:rPr>
        <w:t>«Бродского смолод</w:t>
      </w:r>
      <w:r w:rsidR="007A0F20" w:rsidRPr="00E5105E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7A0F20" w:rsidRPr="00E5105E">
        <w:rPr>
          <w:rFonts w:ascii="Times New Roman" w:hAnsi="Times New Roman" w:cs="Times New Roman"/>
          <w:sz w:val="28"/>
          <w:szCs w:val="28"/>
        </w:rPr>
        <w:t>веьма</w:t>
      </w:r>
      <w:proofErr w:type="spellEnd"/>
      <w:r w:rsidR="007A0F20" w:rsidRPr="00E5105E">
        <w:rPr>
          <w:rFonts w:ascii="Times New Roman" w:hAnsi="Times New Roman" w:cs="Times New Roman"/>
          <w:sz w:val="28"/>
          <w:szCs w:val="28"/>
        </w:rPr>
        <w:t xml:space="preserve"> интересовали религиозные учения, в которых ничто, пустота ассоциируются с сущим, божественным: буддизм, каббала, мистическая доктрина Якоб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196B58" w:rsidRPr="00E5105E">
        <w:rPr>
          <w:rFonts w:ascii="Times New Roman" w:hAnsi="Times New Roman" w:cs="Times New Roman"/>
          <w:sz w:val="28"/>
          <w:szCs w:val="28"/>
        </w:rPr>
        <w:t>Беме</w:t>
      </w:r>
      <w:proofErr w:type="spellEnd"/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и др.», – замечает Л. В. </w:t>
      </w:r>
      <w:r w:rsidR="007A0F20" w:rsidRPr="00E5105E">
        <w:rPr>
          <w:rFonts w:ascii="Times New Roman" w:hAnsi="Times New Roman" w:cs="Times New Roman"/>
          <w:sz w:val="28"/>
          <w:szCs w:val="28"/>
        </w:rPr>
        <w:t>Лосев.</w:t>
      </w:r>
      <w:proofErr w:type="gramEnd"/>
      <w:r w:rsidR="00340549" w:rsidRPr="00E5105E">
        <w:rPr>
          <w:rFonts w:ascii="Times New Roman" w:hAnsi="Times New Roman" w:cs="Times New Roman"/>
          <w:sz w:val="28"/>
          <w:szCs w:val="28"/>
        </w:rPr>
        <w:t xml:space="preserve"> Тема пустоты является одной</w:t>
      </w:r>
      <w:r w:rsidR="00C2794F" w:rsidRPr="00E5105E">
        <w:rPr>
          <w:rFonts w:ascii="Times New Roman" w:hAnsi="Times New Roman" w:cs="Times New Roman"/>
          <w:sz w:val="28"/>
          <w:szCs w:val="28"/>
        </w:rPr>
        <w:t xml:space="preserve"> из главных в сборнике «Урания», опубликованном в издательстве «</w:t>
      </w:r>
      <w:proofErr w:type="spellStart"/>
      <w:r w:rsidR="00C2794F" w:rsidRPr="00E5105E">
        <w:rPr>
          <w:rFonts w:ascii="Times New Roman" w:hAnsi="Times New Roman" w:cs="Times New Roman"/>
          <w:sz w:val="28"/>
          <w:szCs w:val="28"/>
        </w:rPr>
        <w:t>Ардис</w:t>
      </w:r>
      <w:proofErr w:type="spellEnd"/>
      <w:r w:rsidR="00C2794F" w:rsidRPr="00E5105E">
        <w:rPr>
          <w:rFonts w:ascii="Times New Roman" w:hAnsi="Times New Roman" w:cs="Times New Roman"/>
          <w:sz w:val="28"/>
          <w:szCs w:val="28"/>
        </w:rPr>
        <w:t>» в 1987 году.</w:t>
      </w:r>
      <w:r w:rsidR="00340549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4F3375" w:rsidRPr="00E5105E">
        <w:rPr>
          <w:rFonts w:ascii="Times New Roman" w:hAnsi="Times New Roman" w:cs="Times New Roman"/>
          <w:sz w:val="28"/>
          <w:szCs w:val="28"/>
        </w:rPr>
        <w:t>В качестве свой музы Бродский утверждает «холодную» музу астрономии, подчеркивая тем самым независимость своего творчества от э</w:t>
      </w:r>
      <w:r w:rsidR="00F46947" w:rsidRPr="00E5105E">
        <w:rPr>
          <w:rFonts w:ascii="Times New Roman" w:hAnsi="Times New Roman" w:cs="Times New Roman"/>
          <w:sz w:val="28"/>
          <w:szCs w:val="28"/>
        </w:rPr>
        <w:t>моциональности. По словам Л. В. </w:t>
      </w:r>
      <w:r w:rsidR="004F3375" w:rsidRPr="00E5105E">
        <w:rPr>
          <w:rFonts w:ascii="Times New Roman" w:hAnsi="Times New Roman" w:cs="Times New Roman"/>
          <w:sz w:val="28"/>
          <w:szCs w:val="28"/>
        </w:rPr>
        <w:t>Лосева, в книге «преобладает</w:t>
      </w:r>
      <w:r w:rsidR="006164DE">
        <w:rPr>
          <w:rFonts w:ascii="Times New Roman" w:hAnsi="Times New Roman" w:cs="Times New Roman"/>
          <w:sz w:val="28"/>
          <w:szCs w:val="28"/>
        </w:rPr>
        <w:t xml:space="preserve"> мотив резиньяции, стремление к </w:t>
      </w:r>
      <w:r w:rsidR="004F3375" w:rsidRPr="00E5105E">
        <w:rPr>
          <w:rFonts w:ascii="Times New Roman" w:hAnsi="Times New Roman" w:cs="Times New Roman"/>
          <w:sz w:val="28"/>
          <w:szCs w:val="28"/>
        </w:rPr>
        <w:t xml:space="preserve">отрешенному, бесстрастному тону». </w:t>
      </w:r>
    </w:p>
    <w:p w:rsidR="00FC5574" w:rsidRPr="00E5105E" w:rsidRDefault="007A0F20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16776E" w:rsidRPr="00E5105E">
        <w:rPr>
          <w:rFonts w:ascii="Times New Roman" w:hAnsi="Times New Roman" w:cs="Times New Roman"/>
          <w:sz w:val="28"/>
          <w:szCs w:val="28"/>
        </w:rPr>
        <w:t xml:space="preserve">А. М. </w:t>
      </w:r>
      <w:proofErr w:type="spellStart"/>
      <w:r w:rsidR="0016776E" w:rsidRPr="00E5105E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16776E" w:rsidRPr="00E5105E">
        <w:rPr>
          <w:rFonts w:ascii="Times New Roman" w:hAnsi="Times New Roman" w:cs="Times New Roman"/>
          <w:sz w:val="28"/>
          <w:szCs w:val="28"/>
        </w:rPr>
        <w:t xml:space="preserve"> пишет: </w:t>
      </w:r>
      <w:proofErr w:type="gramStart"/>
      <w:r w:rsidR="0016776E" w:rsidRPr="00E5105E">
        <w:rPr>
          <w:rFonts w:ascii="Times New Roman" w:hAnsi="Times New Roman" w:cs="Times New Roman"/>
          <w:sz w:val="28"/>
          <w:szCs w:val="28"/>
        </w:rPr>
        <w:t xml:space="preserve">«Предмет поэзии у автора 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6776E" w:rsidRPr="00E5105E">
        <w:rPr>
          <w:rFonts w:ascii="Times New Roman" w:hAnsi="Times New Roman" w:cs="Times New Roman"/>
          <w:sz w:val="28"/>
          <w:szCs w:val="28"/>
        </w:rPr>
        <w:t>Части речи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и 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6776E" w:rsidRPr="00E5105E">
        <w:rPr>
          <w:rFonts w:ascii="Times New Roman" w:hAnsi="Times New Roman" w:cs="Times New Roman"/>
          <w:sz w:val="28"/>
          <w:szCs w:val="28"/>
        </w:rPr>
        <w:t>Урании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6776E" w:rsidRPr="00E5105E">
        <w:rPr>
          <w:rFonts w:ascii="Times New Roman" w:hAnsi="Times New Roman" w:cs="Times New Roman"/>
          <w:sz w:val="28"/>
          <w:szCs w:val="28"/>
        </w:rPr>
        <w:t xml:space="preserve"> – не только (и, может быть, не столько) реальность, окружающая человека, но и категории философского и религиозного сознания:</w:t>
      </w:r>
      <w:proofErr w:type="gramEnd"/>
      <w:r w:rsidR="0016776E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6776E" w:rsidRPr="00E5105E">
        <w:rPr>
          <w:rFonts w:ascii="Times New Roman" w:hAnsi="Times New Roman" w:cs="Times New Roman"/>
          <w:sz w:val="28"/>
          <w:szCs w:val="28"/>
        </w:rPr>
        <w:t>Я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6776E" w:rsidRPr="00E5105E">
        <w:rPr>
          <w:rFonts w:ascii="Times New Roman" w:hAnsi="Times New Roman" w:cs="Times New Roman"/>
          <w:sz w:val="28"/>
          <w:szCs w:val="28"/>
        </w:rPr>
        <w:t xml:space="preserve">, душа, тело, Бог, время, пространство, вещь, смерть. Философское и религиозное измерения определяют отношения 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6776E" w:rsidRPr="00E5105E">
        <w:rPr>
          <w:rFonts w:ascii="Times New Roman" w:hAnsi="Times New Roman" w:cs="Times New Roman"/>
          <w:sz w:val="28"/>
          <w:szCs w:val="28"/>
        </w:rPr>
        <w:t>Я</w:t>
      </w:r>
      <w:r w:rsidR="0016776E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16776E" w:rsidRPr="00E5105E">
        <w:rPr>
          <w:rFonts w:ascii="Times New Roman" w:hAnsi="Times New Roman" w:cs="Times New Roman"/>
          <w:sz w:val="28"/>
          <w:szCs w:val="28"/>
        </w:rPr>
        <w:t xml:space="preserve"> к миру у Бродского. </w:t>
      </w:r>
      <w:proofErr w:type="gramStart"/>
      <w:r w:rsidR="0016776E" w:rsidRPr="00E5105E">
        <w:rPr>
          <w:rFonts w:ascii="Times New Roman" w:hAnsi="Times New Roman" w:cs="Times New Roman"/>
          <w:sz w:val="28"/>
          <w:szCs w:val="28"/>
        </w:rPr>
        <w:t xml:space="preserve">Соучастное чтение стихотворений, сопереживание, постижение мира Бродского невозможны без понимания философского языка, кода поэта». </w:t>
      </w:r>
      <w:proofErr w:type="gramEnd"/>
    </w:p>
    <w:p w:rsidR="0016776E" w:rsidRPr="00E5105E" w:rsidRDefault="0016776E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А. М.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выделяет в качестве повторяющихся мотивов поэзии Бродского следующие:</w:t>
      </w:r>
    </w:p>
    <w:p w:rsidR="00431A26" w:rsidRPr="00E5105E" w:rsidRDefault="0016776E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- отчужденность о</w:t>
      </w:r>
      <w:r w:rsidR="00431A26" w:rsidRPr="00E5105E">
        <w:rPr>
          <w:rFonts w:ascii="Times New Roman" w:hAnsi="Times New Roman" w:cs="Times New Roman"/>
          <w:sz w:val="28"/>
          <w:szCs w:val="28"/>
        </w:rPr>
        <w:t xml:space="preserve">т мира и неприятие миропорядка, </w:t>
      </w:r>
      <w:r w:rsidRPr="00E5105E">
        <w:rPr>
          <w:rFonts w:ascii="Times New Roman" w:hAnsi="Times New Roman" w:cs="Times New Roman"/>
          <w:sz w:val="28"/>
          <w:szCs w:val="28"/>
        </w:rPr>
        <w:t>ощущение потерянности, абсолютного одиночества «Я»</w:t>
      </w:r>
      <w:r w:rsidR="001B24DA" w:rsidRPr="00E5105E">
        <w:rPr>
          <w:rFonts w:ascii="Times New Roman" w:hAnsi="Times New Roman" w:cs="Times New Roman"/>
          <w:sz w:val="28"/>
          <w:szCs w:val="28"/>
        </w:rPr>
        <w:t>, собственной чужеродности всему окружающему – вещам,</w:t>
      </w:r>
      <w:r w:rsidR="0076309E" w:rsidRPr="00E5105E">
        <w:rPr>
          <w:rFonts w:ascii="Times New Roman" w:hAnsi="Times New Roman" w:cs="Times New Roman"/>
          <w:sz w:val="28"/>
          <w:szCs w:val="28"/>
        </w:rPr>
        <w:t xml:space="preserve"> обществу, государству. </w:t>
      </w:r>
      <w:r w:rsidR="00431A26" w:rsidRPr="00E5105E">
        <w:rPr>
          <w:rFonts w:ascii="Times New Roman" w:hAnsi="Times New Roman" w:cs="Times New Roman"/>
          <w:sz w:val="28"/>
          <w:szCs w:val="28"/>
        </w:rPr>
        <w:t>Так, в стихотворении «Натюрморт» выражено отчуждение лирического героя от людей и от вещей:</w:t>
      </w:r>
    </w:p>
    <w:p w:rsidR="00431A26" w:rsidRPr="00E5105E" w:rsidRDefault="00431A26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Вещи и люди нас</w:t>
      </w:r>
    </w:p>
    <w:p w:rsidR="00431A26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о</w:t>
      </w:r>
      <w:r w:rsidR="00431A26" w:rsidRPr="00E5105E">
        <w:rPr>
          <w:rFonts w:ascii="Times New Roman" w:hAnsi="Times New Roman" w:cs="Times New Roman"/>
          <w:sz w:val="28"/>
          <w:szCs w:val="28"/>
        </w:rPr>
        <w:t xml:space="preserve">кружают. И те, </w:t>
      </w:r>
    </w:p>
    <w:p w:rsidR="00431A26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и</w:t>
      </w:r>
      <w:r w:rsidR="00431A26" w:rsidRPr="00E5105E">
        <w:rPr>
          <w:rFonts w:ascii="Times New Roman" w:hAnsi="Times New Roman" w:cs="Times New Roman"/>
          <w:sz w:val="28"/>
          <w:szCs w:val="28"/>
        </w:rPr>
        <w:t xml:space="preserve"> эти терзают глаз.</w:t>
      </w:r>
    </w:p>
    <w:p w:rsidR="00431A26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Л</w:t>
      </w:r>
      <w:r w:rsidR="00431A26" w:rsidRPr="00E5105E">
        <w:rPr>
          <w:rFonts w:ascii="Times New Roman" w:hAnsi="Times New Roman" w:cs="Times New Roman"/>
          <w:sz w:val="28"/>
          <w:szCs w:val="28"/>
        </w:rPr>
        <w:t>учше ж</w:t>
      </w:r>
      <w:r w:rsidRPr="00E5105E">
        <w:rPr>
          <w:rFonts w:ascii="Times New Roman" w:hAnsi="Times New Roman" w:cs="Times New Roman"/>
          <w:sz w:val="28"/>
          <w:szCs w:val="28"/>
        </w:rPr>
        <w:t>и</w:t>
      </w:r>
      <w:r w:rsidR="00431A26" w:rsidRPr="00E5105E">
        <w:rPr>
          <w:rFonts w:ascii="Times New Roman" w:hAnsi="Times New Roman" w:cs="Times New Roman"/>
          <w:sz w:val="28"/>
          <w:szCs w:val="28"/>
        </w:rPr>
        <w:t>ть в темноте.</w:t>
      </w:r>
    </w:p>
    <w:p w:rsidR="00E67949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&lt;…&gt;</w:t>
      </w:r>
    </w:p>
    <w:p w:rsidR="00E67949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Мне опротивел свет.</w:t>
      </w:r>
    </w:p>
    <w:p w:rsidR="00E67949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&lt;…&gt;</w:t>
      </w:r>
    </w:p>
    <w:p w:rsidR="00E67949" w:rsidRPr="00E5105E" w:rsidRDefault="00E67949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Я не люблю </w:t>
      </w:r>
      <w:r w:rsidR="00757DE3" w:rsidRPr="00E5105E">
        <w:rPr>
          <w:rFonts w:ascii="Times New Roman" w:hAnsi="Times New Roman" w:cs="Times New Roman"/>
          <w:sz w:val="28"/>
          <w:szCs w:val="28"/>
        </w:rPr>
        <w:t>л</w:t>
      </w:r>
      <w:r w:rsidRPr="00E5105E">
        <w:rPr>
          <w:rFonts w:ascii="Times New Roman" w:hAnsi="Times New Roman" w:cs="Times New Roman"/>
          <w:sz w:val="28"/>
          <w:szCs w:val="28"/>
        </w:rPr>
        <w:t>юдей.</w:t>
      </w:r>
    </w:p>
    <w:p w:rsidR="0076309E" w:rsidRPr="00E5105E" w:rsidRDefault="0076309E" w:rsidP="00431A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Отношение «Я» к бытию, у Бродского близко идеям, мировидению экзистенциализма</w:t>
      </w:r>
      <w:r w:rsidR="008A4D8C" w:rsidRPr="00E5105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A4D8C" w:rsidRPr="00E5105E">
        <w:rPr>
          <w:rFonts w:ascii="Times New Roman" w:hAnsi="Times New Roman" w:cs="Times New Roman"/>
          <w:sz w:val="28"/>
          <w:szCs w:val="28"/>
        </w:rPr>
        <w:t>Сёрен</w:t>
      </w:r>
      <w:proofErr w:type="spellEnd"/>
      <w:r w:rsidR="008A4D8C" w:rsidRPr="00E5105E">
        <w:rPr>
          <w:rFonts w:ascii="Times New Roman" w:hAnsi="Times New Roman" w:cs="Times New Roman"/>
          <w:sz w:val="28"/>
          <w:szCs w:val="28"/>
        </w:rPr>
        <w:t xml:space="preserve"> Кье</w:t>
      </w:r>
      <w:r w:rsidR="009D1354" w:rsidRPr="00E5105E">
        <w:rPr>
          <w:rFonts w:ascii="Times New Roman" w:hAnsi="Times New Roman" w:cs="Times New Roman"/>
          <w:sz w:val="28"/>
          <w:szCs w:val="28"/>
        </w:rPr>
        <w:t xml:space="preserve">ркегор, Лев Шестов и др.). «В главной теме </w:t>
      </w:r>
      <w:r w:rsidR="009D1354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9D1354" w:rsidRPr="00E5105E">
        <w:rPr>
          <w:rFonts w:ascii="Times New Roman" w:hAnsi="Times New Roman" w:cs="Times New Roman"/>
          <w:sz w:val="28"/>
          <w:szCs w:val="28"/>
        </w:rPr>
        <w:t>Разговора с Небожителем</w:t>
      </w:r>
      <w:r w:rsidR="009D1354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D1354" w:rsidRPr="00E5105E">
        <w:rPr>
          <w:rFonts w:ascii="Times New Roman" w:hAnsi="Times New Roman" w:cs="Times New Roman"/>
          <w:sz w:val="28"/>
          <w:szCs w:val="28"/>
        </w:rPr>
        <w:t xml:space="preserve"> звучат эк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зистенциальные голоса </w:t>
      </w:r>
      <w:proofErr w:type="spellStart"/>
      <w:r w:rsidR="00196B58" w:rsidRPr="00E5105E">
        <w:rPr>
          <w:rFonts w:ascii="Times New Roman" w:hAnsi="Times New Roman" w:cs="Times New Roman"/>
          <w:sz w:val="28"/>
          <w:szCs w:val="28"/>
        </w:rPr>
        <w:t>Шестова</w:t>
      </w:r>
      <w:proofErr w:type="spellEnd"/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и </w:t>
      </w:r>
      <w:r w:rsidR="009D1354" w:rsidRPr="00E5105E">
        <w:rPr>
          <w:rFonts w:ascii="Times New Roman" w:hAnsi="Times New Roman" w:cs="Times New Roman"/>
          <w:sz w:val="28"/>
          <w:szCs w:val="28"/>
        </w:rPr>
        <w:t xml:space="preserve">Кьеркегора», – считает А. М. </w:t>
      </w:r>
      <w:proofErr w:type="spellStart"/>
      <w:r w:rsidR="009D1354" w:rsidRPr="00E5105E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="009D1354" w:rsidRPr="00E5105E">
        <w:rPr>
          <w:rFonts w:ascii="Times New Roman" w:hAnsi="Times New Roman" w:cs="Times New Roman"/>
          <w:sz w:val="28"/>
          <w:szCs w:val="28"/>
        </w:rPr>
        <w:t xml:space="preserve">. </w:t>
      </w:r>
      <w:r w:rsidR="00431A26" w:rsidRPr="00E5105E">
        <w:rPr>
          <w:rFonts w:ascii="Times New Roman" w:hAnsi="Times New Roman" w:cs="Times New Roman"/>
          <w:sz w:val="28"/>
          <w:szCs w:val="28"/>
        </w:rPr>
        <w:t xml:space="preserve">По мысли исследователя, мотивы одиночества и отчуждения относятся к числу поэтических инвариантов Бродского. </w:t>
      </w:r>
    </w:p>
    <w:p w:rsidR="001B24DA" w:rsidRPr="00E5105E" w:rsidRDefault="001B24DA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- восприятие страданий как предназначения человека, как проявления невыразимого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сверхрационального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76309E" w:rsidRPr="00E5105E">
        <w:rPr>
          <w:rFonts w:ascii="Times New Roman" w:hAnsi="Times New Roman" w:cs="Times New Roman"/>
          <w:sz w:val="28"/>
          <w:szCs w:val="28"/>
        </w:rPr>
        <w:t>опыта, соединяющего с Богом жаж</w:t>
      </w:r>
      <w:r w:rsidRPr="00E5105E">
        <w:rPr>
          <w:rFonts w:ascii="Times New Roman" w:hAnsi="Times New Roman" w:cs="Times New Roman"/>
          <w:sz w:val="28"/>
          <w:szCs w:val="28"/>
        </w:rPr>
        <w:t>да встречи с Богом и ясное осознание ее невозможности.</w:t>
      </w:r>
    </w:p>
    <w:p w:rsidR="00617AF4" w:rsidRPr="00E5105E" w:rsidRDefault="00757DE3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lastRenderedPageBreak/>
        <w:t xml:space="preserve">А. М.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видит в поэтической модели мира И. А. Бродского переосмысление, сложную комбинацию разных философских теорий и идей. Так, «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экзистенциалисткие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идеи соединяются с этикой стоицизма и с идеями, восходящими к Платону, религиозность – с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богоборчеством или безверием». </w:t>
      </w:r>
      <w:r w:rsidR="00834FAF" w:rsidRPr="00E5105E">
        <w:rPr>
          <w:rFonts w:ascii="Times New Roman" w:hAnsi="Times New Roman" w:cs="Times New Roman"/>
          <w:sz w:val="28"/>
          <w:szCs w:val="28"/>
        </w:rPr>
        <w:t xml:space="preserve">В творчестве Бродского совмещаются различные традиции философских представлений о мире: идеализм Платона и неоплатонизм, кантианство, геометрия Флоренского, религиозно-философские идеи и др. («Развивая Платона», «Полдень н комнате», «Конец прекрасной эпохи», «К Урании», «Посвящается стулу», «Бабочка» и др.). </w:t>
      </w:r>
    </w:p>
    <w:p w:rsidR="00782637" w:rsidRPr="00E5105E" w:rsidRDefault="0078263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Один из устойчивых мотивов поэзии Бродского – мотив изгнанничества.</w:t>
      </w:r>
      <w:r w:rsidR="00757DE3" w:rsidRPr="00E5105E">
        <w:rPr>
          <w:rFonts w:ascii="Times New Roman" w:hAnsi="Times New Roman" w:cs="Times New Roman"/>
          <w:sz w:val="28"/>
          <w:szCs w:val="28"/>
        </w:rPr>
        <w:t xml:space="preserve"> В стихотворении «Литовский ноктюрн»</w:t>
      </w:r>
      <w:r w:rsidR="009F7E1B" w:rsidRPr="00E5105E">
        <w:rPr>
          <w:rFonts w:ascii="Times New Roman" w:hAnsi="Times New Roman" w:cs="Times New Roman"/>
          <w:sz w:val="28"/>
          <w:szCs w:val="28"/>
        </w:rPr>
        <w:t xml:space="preserve">, в котором переосмысляется идея </w:t>
      </w:r>
      <w:proofErr w:type="spellStart"/>
      <w:r w:rsidR="009F7E1B" w:rsidRPr="00E5105E">
        <w:rPr>
          <w:rFonts w:ascii="Times New Roman" w:hAnsi="Times New Roman" w:cs="Times New Roman"/>
          <w:sz w:val="28"/>
          <w:szCs w:val="28"/>
        </w:rPr>
        <w:t>богоизбранности</w:t>
      </w:r>
      <w:proofErr w:type="spellEnd"/>
      <w:r w:rsidR="009F7E1B" w:rsidRPr="00E5105E">
        <w:rPr>
          <w:rFonts w:ascii="Times New Roman" w:hAnsi="Times New Roman" w:cs="Times New Roman"/>
          <w:sz w:val="28"/>
          <w:szCs w:val="28"/>
        </w:rPr>
        <w:t xml:space="preserve"> поэта,</w:t>
      </w:r>
      <w:r w:rsidR="00757DE3" w:rsidRPr="00E5105E">
        <w:rPr>
          <w:rFonts w:ascii="Times New Roman" w:hAnsi="Times New Roman" w:cs="Times New Roman"/>
          <w:sz w:val="28"/>
          <w:szCs w:val="28"/>
        </w:rPr>
        <w:t xml:space="preserve"> лирический герой – изгнанник, возвращающийся в покинутый край в обличье призрака. </w:t>
      </w:r>
    </w:p>
    <w:p w:rsidR="00EB45BB" w:rsidRPr="00E5105E" w:rsidRDefault="00C532D2" w:rsidP="00C532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Большое место занимает античная тема и связанные с ней мотивы. </w:t>
      </w:r>
      <w:r w:rsidR="00EB45BB" w:rsidRPr="00E5105E">
        <w:rPr>
          <w:rFonts w:ascii="Times New Roman" w:hAnsi="Times New Roman" w:cs="Times New Roman"/>
          <w:sz w:val="28"/>
          <w:szCs w:val="28"/>
        </w:rPr>
        <w:t xml:space="preserve">Персонажи и адресаты многих стихотворений Бродского – реальные или вымышленные фигуры греко-римской истории, мифологии, философии и литературы (творчество Вергилия, Горация, Овидия) («Орфей и Артемида», «По дороге на </w:t>
      </w:r>
      <w:proofErr w:type="spellStart"/>
      <w:r w:rsidR="00EB45BB" w:rsidRPr="00E5105E">
        <w:rPr>
          <w:rFonts w:ascii="Times New Roman" w:hAnsi="Times New Roman" w:cs="Times New Roman"/>
          <w:sz w:val="28"/>
          <w:szCs w:val="28"/>
        </w:rPr>
        <w:t>Скирос</w:t>
      </w:r>
      <w:proofErr w:type="spellEnd"/>
      <w:r w:rsidR="00EB45BB" w:rsidRPr="00E5105E">
        <w:rPr>
          <w:rFonts w:ascii="Times New Roman" w:hAnsi="Times New Roman" w:cs="Times New Roman"/>
          <w:sz w:val="28"/>
          <w:szCs w:val="28"/>
        </w:rPr>
        <w:t>» («Я покинул город, как Тезей…»), «</w:t>
      </w:r>
      <w:proofErr w:type="spellStart"/>
      <w:r w:rsidR="00EB45BB" w:rsidRPr="00E5105E">
        <w:rPr>
          <w:rFonts w:ascii="Times New Roman" w:hAnsi="Times New Roman" w:cs="Times New Roman"/>
          <w:sz w:val="28"/>
          <w:szCs w:val="28"/>
        </w:rPr>
        <w:t>Дидона</w:t>
      </w:r>
      <w:proofErr w:type="spellEnd"/>
      <w:r w:rsidR="00EB45BB" w:rsidRPr="00E5105E">
        <w:rPr>
          <w:rFonts w:ascii="Times New Roman" w:hAnsi="Times New Roman" w:cs="Times New Roman"/>
          <w:sz w:val="28"/>
          <w:szCs w:val="28"/>
        </w:rPr>
        <w:t xml:space="preserve"> и Эней», «Одиссей </w:t>
      </w:r>
      <w:proofErr w:type="spellStart"/>
      <w:r w:rsidR="00EB45BB" w:rsidRPr="00E5105E">
        <w:rPr>
          <w:rFonts w:ascii="Times New Roman" w:hAnsi="Times New Roman" w:cs="Times New Roman"/>
          <w:sz w:val="28"/>
          <w:szCs w:val="28"/>
        </w:rPr>
        <w:t>Телемаку</w:t>
      </w:r>
      <w:proofErr w:type="spellEnd"/>
      <w:r w:rsidR="00EB45BB" w:rsidRPr="00E5105E">
        <w:rPr>
          <w:rFonts w:ascii="Times New Roman" w:hAnsi="Times New Roman" w:cs="Times New Roman"/>
          <w:sz w:val="28"/>
          <w:szCs w:val="28"/>
        </w:rPr>
        <w:t>», «Развивая Платона»). Бродский говорил, что Италия для него – это «прежде всего то, откуда все пошло. Колыбель культуры». Эллино-римское мироощущение – один из важнейших</w:t>
      </w:r>
      <w:r w:rsidR="00075976" w:rsidRPr="00E5105E">
        <w:rPr>
          <w:rFonts w:ascii="Times New Roman" w:hAnsi="Times New Roman" w:cs="Times New Roman"/>
          <w:sz w:val="28"/>
          <w:szCs w:val="28"/>
        </w:rPr>
        <w:t xml:space="preserve"> компонентов образной системы Бродского.</w:t>
      </w:r>
      <w:r w:rsidR="00EB45BB" w:rsidRPr="00E5105E">
        <w:rPr>
          <w:rFonts w:ascii="Times New Roman" w:hAnsi="Times New Roman" w:cs="Times New Roman"/>
          <w:sz w:val="28"/>
          <w:szCs w:val="28"/>
        </w:rPr>
        <w:t xml:space="preserve"> С точки зрения поэта, «мироощущение, выраже</w:t>
      </w:r>
      <w:r w:rsidR="00196B58" w:rsidRPr="00E5105E">
        <w:rPr>
          <w:rFonts w:ascii="Times New Roman" w:hAnsi="Times New Roman" w:cs="Times New Roman"/>
          <w:sz w:val="28"/>
          <w:szCs w:val="28"/>
        </w:rPr>
        <w:t>нное в </w:t>
      </w:r>
      <w:r w:rsidR="00EB45BB" w:rsidRPr="00E5105E">
        <w:rPr>
          <w:rFonts w:ascii="Times New Roman" w:hAnsi="Times New Roman" w:cs="Times New Roman"/>
          <w:sz w:val="28"/>
          <w:szCs w:val="28"/>
        </w:rPr>
        <w:t>эллино-римской культуре, более достоверно, более убедительно, нежели мироощущение, навязанное нам впоследствии культурной традицией христианства</w:t>
      </w:r>
      <w:r w:rsidR="006164DE">
        <w:rPr>
          <w:rFonts w:ascii="Times New Roman" w:hAnsi="Times New Roman" w:cs="Times New Roman"/>
          <w:sz w:val="28"/>
          <w:szCs w:val="28"/>
        </w:rPr>
        <w:t>». Обращаясь к античности как к </w:t>
      </w:r>
      <w:r w:rsidR="00EB45BB" w:rsidRPr="00E5105E">
        <w:rPr>
          <w:rFonts w:ascii="Times New Roman" w:hAnsi="Times New Roman" w:cs="Times New Roman"/>
          <w:sz w:val="28"/>
          <w:szCs w:val="28"/>
        </w:rPr>
        <w:t xml:space="preserve">универсальной модели, </w:t>
      </w:r>
      <w:r w:rsidR="006164DE">
        <w:rPr>
          <w:rFonts w:ascii="Times New Roman" w:hAnsi="Times New Roman" w:cs="Times New Roman"/>
          <w:sz w:val="28"/>
          <w:szCs w:val="28"/>
        </w:rPr>
        <w:t xml:space="preserve">поэт </w:t>
      </w:r>
      <w:r w:rsidR="00EB45BB" w:rsidRPr="00E5105E">
        <w:rPr>
          <w:rFonts w:ascii="Times New Roman" w:hAnsi="Times New Roman" w:cs="Times New Roman"/>
          <w:sz w:val="28"/>
          <w:szCs w:val="28"/>
        </w:rPr>
        <w:t xml:space="preserve">разрабатывал прием </w:t>
      </w:r>
      <w:proofErr w:type="spellStart"/>
      <w:r w:rsidR="00EB45BB" w:rsidRPr="00E5105E">
        <w:rPr>
          <w:rFonts w:ascii="Times New Roman" w:hAnsi="Times New Roman" w:cs="Times New Roman"/>
          <w:sz w:val="28"/>
          <w:szCs w:val="28"/>
        </w:rPr>
        <w:t>мифологизации</w:t>
      </w:r>
      <w:proofErr w:type="spellEnd"/>
      <w:r w:rsidR="00EB45BB" w:rsidRPr="00E5105E">
        <w:rPr>
          <w:rFonts w:ascii="Times New Roman" w:hAnsi="Times New Roman" w:cs="Times New Roman"/>
          <w:sz w:val="28"/>
          <w:szCs w:val="28"/>
        </w:rPr>
        <w:t xml:space="preserve"> собственной судьбы («Одиссей </w:t>
      </w:r>
      <w:proofErr w:type="spellStart"/>
      <w:r w:rsidR="00EB45BB" w:rsidRPr="00E5105E">
        <w:rPr>
          <w:rFonts w:ascii="Times New Roman" w:hAnsi="Times New Roman" w:cs="Times New Roman"/>
          <w:sz w:val="28"/>
          <w:szCs w:val="28"/>
        </w:rPr>
        <w:t>Телемаку</w:t>
      </w:r>
      <w:proofErr w:type="spellEnd"/>
      <w:r w:rsidR="00EB45BB" w:rsidRPr="00E5105E">
        <w:rPr>
          <w:rFonts w:ascii="Times New Roman" w:hAnsi="Times New Roman" w:cs="Times New Roman"/>
          <w:sz w:val="28"/>
          <w:szCs w:val="28"/>
        </w:rPr>
        <w:t>»). В стихо</w:t>
      </w:r>
      <w:r w:rsidR="006164DE">
        <w:rPr>
          <w:rFonts w:ascii="Times New Roman" w:hAnsi="Times New Roman" w:cs="Times New Roman"/>
          <w:sz w:val="28"/>
          <w:szCs w:val="28"/>
        </w:rPr>
        <w:t xml:space="preserve">творении «Одиссей 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Телемаку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>» он</w:t>
      </w:r>
      <w:r w:rsidR="00EB45BB" w:rsidRPr="00E5105E">
        <w:rPr>
          <w:rFonts w:ascii="Times New Roman" w:hAnsi="Times New Roman" w:cs="Times New Roman"/>
          <w:sz w:val="28"/>
          <w:szCs w:val="28"/>
        </w:rPr>
        <w:t xml:space="preserve"> избрал лирическую маску поэта-изгнанника. Одно </w:t>
      </w:r>
      <w:r w:rsidR="006164DE">
        <w:rPr>
          <w:rFonts w:ascii="Times New Roman" w:hAnsi="Times New Roman" w:cs="Times New Roman"/>
          <w:sz w:val="28"/>
          <w:szCs w:val="28"/>
        </w:rPr>
        <w:t>из лучших стихотворений Бродского</w:t>
      </w:r>
      <w:r w:rsidR="00EB45BB" w:rsidRPr="00E5105E">
        <w:rPr>
          <w:rFonts w:ascii="Times New Roman" w:hAnsi="Times New Roman" w:cs="Times New Roman"/>
          <w:sz w:val="28"/>
          <w:szCs w:val="28"/>
        </w:rPr>
        <w:t>, преломляющих античную традицию, – «Письма римскому другу» (1972), которое имее</w:t>
      </w:r>
      <w:r w:rsidR="006164DE">
        <w:rPr>
          <w:rFonts w:ascii="Times New Roman" w:hAnsi="Times New Roman" w:cs="Times New Roman"/>
          <w:sz w:val="28"/>
          <w:szCs w:val="28"/>
        </w:rPr>
        <w:t>т подзаголовок «Из Марциала». В </w:t>
      </w:r>
      <w:r w:rsidR="00EB45BB" w:rsidRPr="00E5105E">
        <w:rPr>
          <w:rFonts w:ascii="Times New Roman" w:hAnsi="Times New Roman" w:cs="Times New Roman"/>
          <w:sz w:val="28"/>
          <w:szCs w:val="28"/>
        </w:rPr>
        <w:t>стихотворении много параллелей с «Эпиграммами» Марциала, окончившего свои дни в изгнании. В центре стихотворения</w:t>
      </w:r>
      <w:r w:rsidR="006164DE">
        <w:rPr>
          <w:rFonts w:ascii="Times New Roman" w:hAnsi="Times New Roman" w:cs="Times New Roman"/>
          <w:sz w:val="28"/>
          <w:szCs w:val="28"/>
        </w:rPr>
        <w:t xml:space="preserve"> – тема Поэта и </w:t>
      </w:r>
      <w:r w:rsidR="00EB45BB" w:rsidRPr="00E5105E">
        <w:rPr>
          <w:rFonts w:ascii="Times New Roman" w:hAnsi="Times New Roman" w:cs="Times New Roman"/>
          <w:sz w:val="28"/>
          <w:szCs w:val="28"/>
        </w:rPr>
        <w:t xml:space="preserve">Империи. Герой стихотворения сознает, что «если выпало в Империи родиться, / лучше жить в глухой провинции у моря». Сквозной мотив – суетность всего земного, восходящий к римским стоикам. Стихотворение предвосхищает собственную судьбу поэта. </w:t>
      </w:r>
    </w:p>
    <w:p w:rsidR="0016776E" w:rsidRPr="00E5105E" w:rsidRDefault="00EB45BB" w:rsidP="00EB4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Заметное место </w:t>
      </w:r>
      <w:r w:rsidR="00725338" w:rsidRPr="00E5105E">
        <w:rPr>
          <w:rFonts w:ascii="Times New Roman" w:hAnsi="Times New Roman" w:cs="Times New Roman"/>
          <w:sz w:val="28"/>
          <w:szCs w:val="28"/>
        </w:rPr>
        <w:t xml:space="preserve">в поэтическом наследии Бродского </w:t>
      </w:r>
      <w:r w:rsidRPr="00E5105E">
        <w:rPr>
          <w:rFonts w:ascii="Times New Roman" w:hAnsi="Times New Roman" w:cs="Times New Roman"/>
          <w:sz w:val="28"/>
          <w:szCs w:val="28"/>
        </w:rPr>
        <w:t>занимают произв</w:t>
      </w:r>
      <w:r w:rsidR="00196B58" w:rsidRPr="00E5105E">
        <w:rPr>
          <w:rFonts w:ascii="Times New Roman" w:hAnsi="Times New Roman" w:cs="Times New Roman"/>
          <w:sz w:val="28"/>
          <w:szCs w:val="28"/>
        </w:rPr>
        <w:t>едения на</w:t>
      </w:r>
      <w:r w:rsidR="00C532D2" w:rsidRPr="00E5105E">
        <w:rPr>
          <w:rFonts w:ascii="Times New Roman" w:hAnsi="Times New Roman" w:cs="Times New Roman"/>
          <w:sz w:val="28"/>
          <w:szCs w:val="28"/>
        </w:rPr>
        <w:t> </w:t>
      </w:r>
      <w:r w:rsidRPr="00E5105E">
        <w:rPr>
          <w:rFonts w:ascii="Times New Roman" w:hAnsi="Times New Roman" w:cs="Times New Roman"/>
          <w:sz w:val="28"/>
          <w:szCs w:val="28"/>
        </w:rPr>
        <w:t>библейские</w:t>
      </w:r>
      <w:r w:rsidR="00725338" w:rsidRPr="00E5105E">
        <w:rPr>
          <w:rFonts w:ascii="Times New Roman" w:hAnsi="Times New Roman" w:cs="Times New Roman"/>
          <w:sz w:val="28"/>
          <w:szCs w:val="28"/>
        </w:rPr>
        <w:t xml:space="preserve"> сюжеты и мотивы</w:t>
      </w: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725338" w:rsidRPr="00E5105E">
        <w:rPr>
          <w:rFonts w:ascii="Times New Roman" w:hAnsi="Times New Roman" w:cs="Times New Roman"/>
          <w:sz w:val="28"/>
          <w:szCs w:val="28"/>
        </w:rPr>
        <w:t>(</w:t>
      </w:r>
      <w:r w:rsidRPr="00E5105E">
        <w:rPr>
          <w:rFonts w:ascii="Times New Roman" w:hAnsi="Times New Roman" w:cs="Times New Roman"/>
          <w:sz w:val="28"/>
          <w:szCs w:val="28"/>
        </w:rPr>
        <w:t xml:space="preserve">«Исаак и </w:t>
      </w:r>
      <w:r w:rsidR="00196B58" w:rsidRPr="00E5105E">
        <w:rPr>
          <w:rFonts w:ascii="Times New Roman" w:hAnsi="Times New Roman" w:cs="Times New Roman"/>
          <w:sz w:val="28"/>
          <w:szCs w:val="28"/>
        </w:rPr>
        <w:t>Авраам», «Сретенье», «Бегство в </w:t>
      </w:r>
      <w:r w:rsidRPr="00E5105E">
        <w:rPr>
          <w:rFonts w:ascii="Times New Roman" w:hAnsi="Times New Roman" w:cs="Times New Roman"/>
          <w:sz w:val="28"/>
          <w:szCs w:val="28"/>
        </w:rPr>
        <w:t>Египет»,</w:t>
      </w:r>
      <w:r w:rsidR="00FE02AE" w:rsidRPr="00E5105E">
        <w:rPr>
          <w:rFonts w:ascii="Times New Roman" w:hAnsi="Times New Roman" w:cs="Times New Roman"/>
          <w:sz w:val="28"/>
          <w:szCs w:val="28"/>
        </w:rPr>
        <w:t xml:space="preserve"> «Бегство в Египет (2)»,</w:t>
      </w:r>
      <w:r w:rsidRPr="00E5105E">
        <w:rPr>
          <w:rFonts w:ascii="Times New Roman" w:hAnsi="Times New Roman" w:cs="Times New Roman"/>
          <w:sz w:val="28"/>
          <w:szCs w:val="28"/>
        </w:rPr>
        <w:t xml:space="preserve"> «Рождественская звезда»</w:t>
      </w:r>
      <w:r w:rsidR="00F11C86" w:rsidRPr="00E5105E">
        <w:rPr>
          <w:rFonts w:ascii="Times New Roman" w:hAnsi="Times New Roman" w:cs="Times New Roman"/>
          <w:sz w:val="28"/>
          <w:szCs w:val="28"/>
        </w:rPr>
        <w:t>, «Колыбельная»</w:t>
      </w:r>
      <w:r w:rsidRPr="00E5105E">
        <w:rPr>
          <w:rFonts w:ascii="Times New Roman" w:hAnsi="Times New Roman" w:cs="Times New Roman"/>
          <w:sz w:val="28"/>
          <w:szCs w:val="28"/>
        </w:rPr>
        <w:t xml:space="preserve"> и др</w:t>
      </w:r>
      <w:r w:rsidR="00725338" w:rsidRPr="00E5105E">
        <w:rPr>
          <w:rFonts w:ascii="Times New Roman" w:hAnsi="Times New Roman" w:cs="Times New Roman"/>
          <w:sz w:val="28"/>
          <w:szCs w:val="28"/>
        </w:rPr>
        <w:t>.)</w:t>
      </w:r>
      <w:r w:rsidRPr="00E5105E">
        <w:rPr>
          <w:rFonts w:ascii="Times New Roman" w:hAnsi="Times New Roman" w:cs="Times New Roman"/>
          <w:sz w:val="28"/>
          <w:szCs w:val="28"/>
        </w:rPr>
        <w:t>.</w:t>
      </w:r>
      <w:r w:rsidR="00FE02AE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725338" w:rsidRPr="00E5105E">
        <w:rPr>
          <w:rFonts w:ascii="Times New Roman" w:hAnsi="Times New Roman" w:cs="Times New Roman"/>
          <w:sz w:val="28"/>
          <w:szCs w:val="28"/>
        </w:rPr>
        <w:t xml:space="preserve">Стихотворения «Бегство в Египет», «Бегство в Египет (2)», «Рождественская звезда», «Колыбельная» включены в предсмертную книгу поэта «Пейзаж с наводнением». </w:t>
      </w:r>
    </w:p>
    <w:p w:rsidR="00196B58" w:rsidRPr="00E5105E" w:rsidRDefault="00FB131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«Говоря о поэзии Бродского, </w:t>
      </w:r>
      <w:proofErr w:type="gramStart"/>
      <w:r w:rsidRPr="00E5105E">
        <w:rPr>
          <w:rFonts w:ascii="Times New Roman" w:hAnsi="Times New Roman" w:cs="Times New Roman"/>
          <w:sz w:val="28"/>
          <w:szCs w:val="28"/>
        </w:rPr>
        <w:t>следует</w:t>
      </w:r>
      <w:proofErr w:type="gramEnd"/>
      <w:r w:rsidRPr="00E5105E">
        <w:rPr>
          <w:rFonts w:ascii="Times New Roman" w:hAnsi="Times New Roman" w:cs="Times New Roman"/>
          <w:sz w:val="28"/>
          <w:szCs w:val="28"/>
        </w:rPr>
        <w:t xml:space="preserve"> прежде всего подчеркнуть широту ее проблемно-тематического диа</w:t>
      </w:r>
      <w:r w:rsidR="006164DE">
        <w:rPr>
          <w:rFonts w:ascii="Times New Roman" w:hAnsi="Times New Roman" w:cs="Times New Roman"/>
          <w:sz w:val="28"/>
          <w:szCs w:val="28"/>
        </w:rPr>
        <w:t>пазона, естественность и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органичность включения в нее жизненных, культурно-исторических, </w:t>
      </w:r>
      <w:r w:rsidRPr="00E5105E">
        <w:rPr>
          <w:rFonts w:ascii="Times New Roman" w:hAnsi="Times New Roman" w:cs="Times New Roman"/>
          <w:sz w:val="28"/>
          <w:szCs w:val="28"/>
        </w:rPr>
        <w:lastRenderedPageBreak/>
        <w:t>философских, литературно-поэтических и автобиографических пластов, реалий, ассоциаций, сливающихся в единый, живой поток непринужденной речи, откристаллизовавшейся в виртуозно организованную стихотворную форму.</w:t>
      </w:r>
    </w:p>
    <w:p w:rsidR="00FB1317" w:rsidRPr="00E5105E" w:rsidRDefault="00FB1317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05E">
        <w:rPr>
          <w:rFonts w:ascii="Times New Roman" w:hAnsi="Times New Roman" w:cs="Times New Roman"/>
          <w:sz w:val="28"/>
          <w:szCs w:val="28"/>
        </w:rPr>
        <w:t>Современность, история, так называемые «вечные», бытийные, экзистенциальные темы находят в его ст</w:t>
      </w:r>
      <w:r w:rsidR="006164DE">
        <w:rPr>
          <w:rFonts w:ascii="Times New Roman" w:hAnsi="Times New Roman" w:cs="Times New Roman"/>
          <w:sz w:val="28"/>
          <w:szCs w:val="28"/>
        </w:rPr>
        <w:t>ихах всегда новую, непохожую на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бывшие у других и своеобразную поэтическую трактовку», – замечает В. А. Зайцев. </w:t>
      </w:r>
      <w:proofErr w:type="gramEnd"/>
    </w:p>
    <w:p w:rsidR="002C3DBA" w:rsidRPr="00E5105E" w:rsidRDefault="002C3DBA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2A15" w:rsidRPr="00E5105E" w:rsidRDefault="006A2A15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3 Литерату</w:t>
      </w:r>
      <w:r w:rsidR="00104F09" w:rsidRPr="00E5105E">
        <w:rPr>
          <w:rFonts w:ascii="Times New Roman" w:hAnsi="Times New Roman" w:cs="Times New Roman"/>
          <w:sz w:val="28"/>
          <w:szCs w:val="28"/>
        </w:rPr>
        <w:t xml:space="preserve">рные традиции в поэзии И. А. Бродского и ее жанрово-стилевой репертуар. </w:t>
      </w: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F69" w:rsidRPr="00E5105E" w:rsidRDefault="008A36AB" w:rsidP="000C0F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В </w:t>
      </w:r>
      <w:r w:rsidR="00FD6F8E" w:rsidRPr="00E5105E">
        <w:rPr>
          <w:rFonts w:ascii="Times New Roman" w:hAnsi="Times New Roman" w:cs="Times New Roman"/>
          <w:sz w:val="28"/>
          <w:szCs w:val="28"/>
        </w:rPr>
        <w:t xml:space="preserve">творчестве </w:t>
      </w:r>
      <w:r w:rsidRPr="00E5105E">
        <w:rPr>
          <w:rFonts w:ascii="Times New Roman" w:hAnsi="Times New Roman" w:cs="Times New Roman"/>
          <w:sz w:val="28"/>
          <w:szCs w:val="28"/>
        </w:rPr>
        <w:t>Бродского выявляются самые разные литературные влияния</w:t>
      </w:r>
      <w:r w:rsidR="009247F2" w:rsidRPr="00E5105E">
        <w:rPr>
          <w:rFonts w:ascii="Times New Roman" w:hAnsi="Times New Roman" w:cs="Times New Roman"/>
          <w:sz w:val="28"/>
          <w:szCs w:val="28"/>
        </w:rPr>
        <w:t>, традиции</w:t>
      </w:r>
      <w:r w:rsidRPr="00E5105E">
        <w:rPr>
          <w:rFonts w:ascii="Times New Roman" w:hAnsi="Times New Roman" w:cs="Times New Roman"/>
          <w:sz w:val="28"/>
          <w:szCs w:val="28"/>
        </w:rPr>
        <w:t xml:space="preserve">. </w:t>
      </w:r>
      <w:r w:rsidR="00FD6F8E" w:rsidRPr="00E5105E">
        <w:rPr>
          <w:rFonts w:ascii="Times New Roman" w:hAnsi="Times New Roman" w:cs="Times New Roman"/>
          <w:sz w:val="28"/>
          <w:szCs w:val="28"/>
        </w:rPr>
        <w:t xml:space="preserve"> Установка на традиционность – устойчивая особенность Бродского-поэта. </w:t>
      </w:r>
      <w:r w:rsidRPr="00E5105E">
        <w:rPr>
          <w:rFonts w:ascii="Times New Roman" w:hAnsi="Times New Roman" w:cs="Times New Roman"/>
          <w:sz w:val="28"/>
          <w:szCs w:val="28"/>
        </w:rPr>
        <w:t xml:space="preserve">В своей Нобелевской лекции «Лица необщим выраженьем» автор назвал поэтов, «чье творчество и чьи судьбы», по его словам ему «дороги». Это Осип </w:t>
      </w:r>
      <w:r w:rsidR="000C0F69" w:rsidRPr="00E5105E">
        <w:rPr>
          <w:rFonts w:ascii="Times New Roman" w:hAnsi="Times New Roman" w:cs="Times New Roman"/>
          <w:sz w:val="28"/>
          <w:szCs w:val="28"/>
        </w:rPr>
        <w:t xml:space="preserve">Мандельштам, </w:t>
      </w:r>
      <w:r w:rsidRPr="00E5105E">
        <w:rPr>
          <w:rFonts w:ascii="Times New Roman" w:hAnsi="Times New Roman" w:cs="Times New Roman"/>
          <w:sz w:val="28"/>
          <w:szCs w:val="28"/>
        </w:rPr>
        <w:t xml:space="preserve">Марина Цветаева, Роберт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Фрост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, Анна Ахматова,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Уистен</w:t>
      </w:r>
      <w:proofErr w:type="spellEnd"/>
      <w:r w:rsidR="000C0F69"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F69" w:rsidRPr="00E5105E">
        <w:rPr>
          <w:rFonts w:ascii="Times New Roman" w:hAnsi="Times New Roman" w:cs="Times New Roman"/>
          <w:sz w:val="28"/>
          <w:szCs w:val="28"/>
        </w:rPr>
        <w:t>Оден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. У. Одену посвящено эссе Бродского «Поклониться тени». Среди зарубежных поэтов Бродскому были близки Т. С. Элиот, Джон Донн.  </w:t>
      </w:r>
    </w:p>
    <w:p w:rsidR="008A4505" w:rsidRPr="00E5105E" w:rsidRDefault="008A4505" w:rsidP="000C0F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Бродский продолж</w:t>
      </w:r>
      <w:r w:rsidR="00FD6F8E" w:rsidRPr="00E5105E">
        <w:rPr>
          <w:rFonts w:ascii="Times New Roman" w:hAnsi="Times New Roman" w:cs="Times New Roman"/>
          <w:sz w:val="28"/>
          <w:szCs w:val="28"/>
        </w:rPr>
        <w:t>ал традиции русских классиков –</w:t>
      </w:r>
      <w:r w:rsidR="003A39D5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4155D9" w:rsidRPr="00E5105E">
        <w:rPr>
          <w:rFonts w:ascii="Times New Roman" w:hAnsi="Times New Roman" w:cs="Times New Roman"/>
          <w:sz w:val="28"/>
          <w:szCs w:val="28"/>
        </w:rPr>
        <w:t xml:space="preserve">Баратынского, </w:t>
      </w:r>
      <w:r w:rsidRPr="00E5105E">
        <w:rPr>
          <w:rFonts w:ascii="Times New Roman" w:hAnsi="Times New Roman" w:cs="Times New Roman"/>
          <w:sz w:val="28"/>
          <w:szCs w:val="28"/>
        </w:rPr>
        <w:t xml:space="preserve">Пушкина, Лермонтова. </w:t>
      </w:r>
    </w:p>
    <w:p w:rsidR="00B9785D" w:rsidRPr="00E5105E" w:rsidRDefault="007C62A4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«Поэзия Иосифа Бродского 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E5105E">
        <w:rPr>
          <w:rFonts w:ascii="Times New Roman" w:hAnsi="Times New Roman" w:cs="Times New Roman"/>
          <w:sz w:val="28"/>
          <w:szCs w:val="28"/>
        </w:rPr>
        <w:t>вторична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E5105E">
        <w:rPr>
          <w:rFonts w:ascii="Times New Roman" w:hAnsi="Times New Roman" w:cs="Times New Roman"/>
          <w:sz w:val="28"/>
          <w:szCs w:val="28"/>
        </w:rPr>
        <w:t xml:space="preserve">. Эта 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E5105E">
        <w:rPr>
          <w:rFonts w:ascii="Times New Roman" w:hAnsi="Times New Roman" w:cs="Times New Roman"/>
          <w:sz w:val="28"/>
          <w:szCs w:val="28"/>
        </w:rPr>
        <w:t>вторичность</w:t>
      </w:r>
      <w:r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E5105E">
        <w:rPr>
          <w:rFonts w:ascii="Times New Roman" w:hAnsi="Times New Roman" w:cs="Times New Roman"/>
          <w:sz w:val="28"/>
          <w:szCs w:val="28"/>
        </w:rPr>
        <w:t xml:space="preserve"> носит акцентированный, программный харак</w:t>
      </w:r>
      <w:r w:rsidR="00196B58" w:rsidRPr="00E5105E">
        <w:rPr>
          <w:rFonts w:ascii="Times New Roman" w:hAnsi="Times New Roman" w:cs="Times New Roman"/>
          <w:sz w:val="28"/>
          <w:szCs w:val="28"/>
        </w:rPr>
        <w:t>тер. Бродский обращается к </w:t>
      </w:r>
      <w:r w:rsidRPr="00E5105E">
        <w:rPr>
          <w:rFonts w:ascii="Times New Roman" w:hAnsi="Times New Roman" w:cs="Times New Roman"/>
          <w:sz w:val="28"/>
          <w:szCs w:val="28"/>
        </w:rPr>
        <w:t xml:space="preserve">традиционным стихотворным жанрам (элегии, сонету, стансам, эпитафии, оде, эклоге и др.), воспринимающимся в современной словесности как явная архаика», – пишет А. М.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Ранчин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>.</w:t>
      </w:r>
      <w:r w:rsidR="00D52DF6" w:rsidRPr="00E5105E">
        <w:rPr>
          <w:rFonts w:ascii="Times New Roman" w:hAnsi="Times New Roman" w:cs="Times New Roman"/>
          <w:sz w:val="28"/>
          <w:szCs w:val="28"/>
        </w:rPr>
        <w:t xml:space="preserve"> Жанровый принцип имеет большое значение для Бродского-поэта, по словам исследователя, «идентифицирующего собственные стихотворения с классическими поэтическими жанрами».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B9785D" w:rsidRPr="00E5105E">
        <w:rPr>
          <w:rFonts w:ascii="Times New Roman" w:hAnsi="Times New Roman" w:cs="Times New Roman"/>
          <w:sz w:val="28"/>
          <w:szCs w:val="28"/>
        </w:rPr>
        <w:t>Поэтическое творч</w:t>
      </w:r>
      <w:r w:rsidR="006164DE">
        <w:rPr>
          <w:rFonts w:ascii="Times New Roman" w:hAnsi="Times New Roman" w:cs="Times New Roman"/>
          <w:sz w:val="28"/>
          <w:szCs w:val="28"/>
        </w:rPr>
        <w:t>ество И. Бродского отличается с </w:t>
      </w:r>
      <w:r w:rsidR="00B9785D" w:rsidRPr="00E5105E">
        <w:rPr>
          <w:rFonts w:ascii="Times New Roman" w:hAnsi="Times New Roman" w:cs="Times New Roman"/>
          <w:sz w:val="28"/>
          <w:szCs w:val="28"/>
        </w:rPr>
        <w:t xml:space="preserve">жанровой точки зрения разнообразием. </w:t>
      </w:r>
    </w:p>
    <w:p w:rsidR="00B9785D" w:rsidRPr="00E5105E" w:rsidRDefault="00B9785D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И. Бродский – автор «Новых стансов </w:t>
      </w:r>
      <w:proofErr w:type="gramStart"/>
      <w:r w:rsidRPr="00E5105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5105E">
        <w:rPr>
          <w:rFonts w:ascii="Times New Roman" w:hAnsi="Times New Roman" w:cs="Times New Roman"/>
          <w:sz w:val="28"/>
          <w:szCs w:val="28"/>
        </w:rPr>
        <w:t xml:space="preserve"> Августе».</w:t>
      </w:r>
    </w:p>
    <w:p w:rsidR="006164DE" w:rsidRDefault="006A2A1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Стансы (от итал.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stanza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– строфа) – небольшое элегическое стихотворение медитативного (реже – любовного) содержания, состоящее из четверостиший, каждое из которых представляет законченную мысль, объединенных общей темой.</w:t>
      </w:r>
      <w:r w:rsidR="007C62A4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4DE" w:rsidRDefault="006164DE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4DE">
        <w:rPr>
          <w:rFonts w:ascii="Times New Roman" w:hAnsi="Times New Roman" w:cs="Times New Roman"/>
          <w:sz w:val="28"/>
          <w:szCs w:val="28"/>
        </w:rPr>
        <w:t>И. Бродский – автор «Двадцати сонетов к Марии Стюарт».</w:t>
      </w:r>
    </w:p>
    <w:p w:rsidR="006164DE" w:rsidRDefault="006A2A1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Сонет (от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прованс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sonet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− песенка) – твердая стихотворная форма, стихотворение, состоящее из 14 строк. Классическая форма сонета предполагает наличие 2 катренов (четверостиший) и 2 терцетов (трехстиший) и чаще всего реализуется </w:t>
      </w:r>
      <w:proofErr w:type="gramStart"/>
      <w:r w:rsidRPr="00E510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5105E">
        <w:rPr>
          <w:rFonts w:ascii="Times New Roman" w:hAnsi="Times New Roman" w:cs="Times New Roman"/>
          <w:sz w:val="28"/>
          <w:szCs w:val="28"/>
        </w:rPr>
        <w:t xml:space="preserve"> «французской» (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авва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авва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ссd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eed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ccd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4DE">
        <w:rPr>
          <w:rFonts w:ascii="Times New Roman" w:hAnsi="Times New Roman" w:cs="Times New Roman"/>
          <w:sz w:val="28"/>
          <w:szCs w:val="28"/>
        </w:rPr>
        <w:t>ede</w:t>
      </w:r>
      <w:proofErr w:type="spellEnd"/>
      <w:r w:rsidR="006164DE">
        <w:rPr>
          <w:rFonts w:ascii="Times New Roman" w:hAnsi="Times New Roman" w:cs="Times New Roman"/>
          <w:sz w:val="28"/>
          <w:szCs w:val="28"/>
        </w:rPr>
        <w:t>)) и </w:t>
      </w:r>
      <w:r w:rsidRPr="00E5105E">
        <w:rPr>
          <w:rFonts w:ascii="Times New Roman" w:hAnsi="Times New Roman" w:cs="Times New Roman"/>
          <w:sz w:val="28"/>
          <w:szCs w:val="28"/>
        </w:rPr>
        <w:t>«итальянской» (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abab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abab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cdc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dcd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cde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cde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)) рифмовках. </w:t>
      </w:r>
    </w:p>
    <w:p w:rsidR="00B9785D" w:rsidRPr="00E5105E" w:rsidRDefault="00B9785D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И. Бродский – автор поэтических произведений «Эклога V-летняя», «Эклога IV-зимняя».</w:t>
      </w:r>
    </w:p>
    <w:p w:rsidR="00B9785D" w:rsidRPr="00E5105E" w:rsidRDefault="006A2A1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Эклога − разновидность идиллии, стихотворение, в котором изображалась сцена из пастушеской жизни (обычно любовная). </w:t>
      </w:r>
    </w:p>
    <w:p w:rsidR="009215C0" w:rsidRPr="00E5105E" w:rsidRDefault="00B9785D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05E">
        <w:rPr>
          <w:rFonts w:ascii="Times New Roman" w:hAnsi="Times New Roman" w:cs="Times New Roman"/>
          <w:sz w:val="28"/>
          <w:szCs w:val="28"/>
        </w:rPr>
        <w:lastRenderedPageBreak/>
        <w:t>Одно из заметных мест в т</w:t>
      </w:r>
      <w:r w:rsidR="009247F2" w:rsidRPr="00E5105E">
        <w:rPr>
          <w:rFonts w:ascii="Times New Roman" w:hAnsi="Times New Roman" w:cs="Times New Roman"/>
          <w:sz w:val="28"/>
          <w:szCs w:val="28"/>
        </w:rPr>
        <w:t>ворчестве Бродского занимает эл</w:t>
      </w:r>
      <w:r w:rsidRPr="00E5105E">
        <w:rPr>
          <w:rFonts w:ascii="Times New Roman" w:hAnsi="Times New Roman" w:cs="Times New Roman"/>
          <w:sz w:val="28"/>
          <w:szCs w:val="28"/>
        </w:rPr>
        <w:t>егический жанр («Большая элегия Джону Донну», «Римские элегии» И. Бродского</w:t>
      </w:r>
      <w:r w:rsidR="009215C0" w:rsidRPr="00E5105E">
        <w:rPr>
          <w:rFonts w:ascii="Times New Roman" w:hAnsi="Times New Roman" w:cs="Times New Roman"/>
          <w:sz w:val="28"/>
          <w:szCs w:val="28"/>
        </w:rPr>
        <w:t>, «Элегия</w:t>
      </w:r>
      <w:r w:rsidR="00725338" w:rsidRPr="00E5105E">
        <w:rPr>
          <w:rFonts w:ascii="Times New Roman" w:hAnsi="Times New Roman" w:cs="Times New Roman"/>
          <w:sz w:val="28"/>
          <w:szCs w:val="28"/>
        </w:rPr>
        <w:t xml:space="preserve"> (</w:t>
      </w:r>
      <w:r w:rsidR="00725338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25338" w:rsidRPr="00E5105E">
        <w:rPr>
          <w:rFonts w:ascii="Times New Roman" w:hAnsi="Times New Roman" w:cs="Times New Roman"/>
          <w:sz w:val="28"/>
          <w:szCs w:val="28"/>
        </w:rPr>
        <w:t>Постоянство суть эволюция принципа помещенья…</w:t>
      </w:r>
      <w:r w:rsidR="00725338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9215C0" w:rsidRPr="00E5105E">
        <w:rPr>
          <w:rFonts w:ascii="Times New Roman" w:hAnsi="Times New Roman" w:cs="Times New Roman"/>
          <w:sz w:val="28"/>
          <w:szCs w:val="28"/>
        </w:rPr>
        <w:t>» и др.</w:t>
      </w:r>
      <w:r w:rsidRPr="00E5105E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Элегия (от греч. </w:t>
      </w:r>
      <w:proofErr w:type="spellStart"/>
      <w:r w:rsidR="006A2A15" w:rsidRPr="00E5105E">
        <w:rPr>
          <w:rFonts w:ascii="Times New Roman" w:hAnsi="Times New Roman" w:cs="Times New Roman"/>
          <w:sz w:val="28"/>
          <w:szCs w:val="28"/>
        </w:rPr>
        <w:t>elegos</w:t>
      </w:r>
      <w:proofErr w:type="spellEnd"/>
      <w:r w:rsidR="006A2A15" w:rsidRPr="00E5105E">
        <w:rPr>
          <w:rFonts w:ascii="Times New Roman" w:hAnsi="Times New Roman" w:cs="Times New Roman"/>
          <w:sz w:val="28"/>
          <w:szCs w:val="28"/>
        </w:rPr>
        <w:t xml:space="preserve"> – жалоб</w:t>
      </w:r>
      <w:r w:rsidR="00196B58" w:rsidRPr="00E5105E">
        <w:rPr>
          <w:rFonts w:ascii="Times New Roman" w:hAnsi="Times New Roman" w:cs="Times New Roman"/>
          <w:sz w:val="28"/>
          <w:szCs w:val="28"/>
        </w:rPr>
        <w:t>ная песня) – лирический жанр, в </w:t>
      </w:r>
      <w:r w:rsidR="006A2A15" w:rsidRPr="00E5105E">
        <w:rPr>
          <w:rFonts w:ascii="Times New Roman" w:hAnsi="Times New Roman" w:cs="Times New Roman"/>
          <w:sz w:val="28"/>
          <w:szCs w:val="28"/>
        </w:rPr>
        <w:t>котором выражаются преимущественно философские размышления, груст</w:t>
      </w:r>
      <w:r w:rsidR="007C62A4" w:rsidRPr="00E5105E">
        <w:rPr>
          <w:rFonts w:ascii="Times New Roman" w:hAnsi="Times New Roman" w:cs="Times New Roman"/>
          <w:sz w:val="28"/>
          <w:szCs w:val="28"/>
        </w:rPr>
        <w:t>ные раздумья, тоска по прошлому</w:t>
      </w:r>
      <w:r w:rsidR="009215C0" w:rsidRPr="00E5105E">
        <w:rPr>
          <w:rFonts w:ascii="Times New Roman" w:hAnsi="Times New Roman" w:cs="Times New Roman"/>
          <w:sz w:val="28"/>
          <w:szCs w:val="28"/>
        </w:rPr>
        <w:t>.</w:t>
      </w:r>
    </w:p>
    <w:p w:rsidR="00E5105E" w:rsidRDefault="00B9785D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И. Бродский обращался к жанру идиллии («Лесная идиллия»).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A15" w:rsidRPr="00E5105E" w:rsidRDefault="006A2A15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Идиллия (от греч.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eidyllion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– картин</w:t>
      </w:r>
      <w:r w:rsidR="00196B58" w:rsidRPr="00E5105E">
        <w:rPr>
          <w:rFonts w:ascii="Times New Roman" w:hAnsi="Times New Roman" w:cs="Times New Roman"/>
          <w:sz w:val="28"/>
          <w:szCs w:val="28"/>
        </w:rPr>
        <w:t>ка) – небольшое стихотворение в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повествовательной или диалогической форме, изображающие беззаботную жизнь пастухов и пастушек, картины их быта, любви на лоне природы. </w:t>
      </w:r>
    </w:p>
    <w:p w:rsidR="006A2A15" w:rsidRPr="00E5105E" w:rsidRDefault="007C62A4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«Эклога IV-зимняя» − произведение, написанное в 1977 году, привлекает внимание, прежде всего, датой создания и эпиграфом из IV эклоги Вергилия. Возможно, сам возраст поэта (тридцать семь лет) становится определенным рубежом, периодом подведения некоторых итогов и обусловливает обращение к классическому жанру. </w:t>
      </w:r>
      <w:r w:rsidRPr="00E5105E">
        <w:rPr>
          <w:rFonts w:ascii="Times New Roman" w:hAnsi="Times New Roman" w:cs="Times New Roman"/>
          <w:sz w:val="28"/>
          <w:szCs w:val="28"/>
        </w:rPr>
        <w:t>Соответствия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древним образцам </w:t>
      </w:r>
      <w:r w:rsidRPr="00E5105E">
        <w:rPr>
          <w:rFonts w:ascii="Times New Roman" w:hAnsi="Times New Roman" w:cs="Times New Roman"/>
          <w:sz w:val="28"/>
          <w:szCs w:val="28"/>
        </w:rPr>
        <w:t>проявляются в наличии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но</w:t>
      </w:r>
      <w:r w:rsidRPr="00E5105E">
        <w:rPr>
          <w:rFonts w:ascii="Times New Roman" w:hAnsi="Times New Roman" w:cs="Times New Roman"/>
          <w:sz w:val="28"/>
          <w:szCs w:val="28"/>
        </w:rPr>
        <w:t xml:space="preserve">мера в заглавии (IV) и эпиграфа, который 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подчеркивает связь с источником </w:t>
      </w:r>
      <w:r w:rsidRPr="00E5105E">
        <w:rPr>
          <w:rFonts w:ascii="Times New Roman" w:hAnsi="Times New Roman" w:cs="Times New Roman"/>
          <w:sz w:val="28"/>
          <w:szCs w:val="28"/>
        </w:rPr>
        <w:t xml:space="preserve">вдохновения (эклогой Вергилия). </w:t>
      </w:r>
      <w:r w:rsidR="00C51801" w:rsidRPr="00E5105E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6A2A15" w:rsidRPr="00E5105E">
        <w:rPr>
          <w:rFonts w:ascii="Times New Roman" w:hAnsi="Times New Roman" w:cs="Times New Roman"/>
          <w:sz w:val="28"/>
          <w:szCs w:val="28"/>
        </w:rPr>
        <w:t>частная проблематика стихотворения</w:t>
      </w:r>
      <w:r w:rsidR="00196B58" w:rsidRPr="00E5105E">
        <w:rPr>
          <w:rFonts w:ascii="Times New Roman" w:hAnsi="Times New Roman" w:cs="Times New Roman"/>
          <w:sz w:val="28"/>
          <w:szCs w:val="28"/>
        </w:rPr>
        <w:t>, в отличие от </w:t>
      </w:r>
      <w:r w:rsidR="00C51801" w:rsidRPr="00E5105E">
        <w:rPr>
          <w:rFonts w:ascii="Times New Roman" w:hAnsi="Times New Roman" w:cs="Times New Roman"/>
          <w:sz w:val="28"/>
          <w:szCs w:val="28"/>
        </w:rPr>
        <w:t xml:space="preserve">эклоги, 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связан</w:t>
      </w:r>
      <w:r w:rsidR="006164DE">
        <w:rPr>
          <w:rFonts w:ascii="Times New Roman" w:hAnsi="Times New Roman" w:cs="Times New Roman"/>
          <w:sz w:val="28"/>
          <w:szCs w:val="28"/>
        </w:rPr>
        <w:t>а с 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осмыслением в художественной реальности человеческого бытия. </w:t>
      </w:r>
      <w:r w:rsidR="006164DE">
        <w:rPr>
          <w:rFonts w:ascii="Times New Roman" w:hAnsi="Times New Roman" w:cs="Times New Roman"/>
          <w:sz w:val="28"/>
          <w:szCs w:val="28"/>
        </w:rPr>
        <w:t>Л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ичностный лейтмотив лирического героя Бродского </w:t>
      </w:r>
      <w:r w:rsidR="006164DE">
        <w:rPr>
          <w:rFonts w:ascii="Times New Roman" w:hAnsi="Times New Roman" w:cs="Times New Roman"/>
          <w:sz w:val="28"/>
          <w:szCs w:val="28"/>
        </w:rPr>
        <w:t xml:space="preserve">отличается от мироощущения </w:t>
      </w:r>
      <w:r w:rsidR="006A2A15" w:rsidRPr="00E5105E">
        <w:rPr>
          <w:rFonts w:ascii="Times New Roman" w:hAnsi="Times New Roman" w:cs="Times New Roman"/>
          <w:sz w:val="28"/>
          <w:szCs w:val="28"/>
        </w:rPr>
        <w:t>Вергилия. Про</w:t>
      </w:r>
      <w:r w:rsidR="00196B58" w:rsidRPr="00E5105E">
        <w:rPr>
          <w:rFonts w:ascii="Times New Roman" w:hAnsi="Times New Roman" w:cs="Times New Roman"/>
          <w:sz w:val="28"/>
          <w:szCs w:val="28"/>
        </w:rPr>
        <w:t>тивоположное отношение поэтов к 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«затянувшейся» и «длительной» человеческой жизни, казалось бы, определяет расхождение современного классика с традицией жанра: мудрое знание о неопределенности земного века сменяется самодостаточной констатацией факта его избыточности. </w:t>
      </w:r>
      <w:r w:rsidR="00196B58" w:rsidRPr="00E5105E">
        <w:rPr>
          <w:rFonts w:ascii="Times New Roman" w:hAnsi="Times New Roman" w:cs="Times New Roman"/>
          <w:sz w:val="28"/>
          <w:szCs w:val="28"/>
        </w:rPr>
        <w:t>Однако названное расхождение не 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разрушает содержательную доминанту </w:t>
      </w:r>
      <w:proofErr w:type="gramStart"/>
      <w:r w:rsidR="006A2A15" w:rsidRPr="00E5105E">
        <w:rPr>
          <w:rFonts w:ascii="Times New Roman" w:hAnsi="Times New Roman" w:cs="Times New Roman"/>
          <w:sz w:val="28"/>
          <w:szCs w:val="28"/>
        </w:rPr>
        <w:t>эклоги</w:t>
      </w:r>
      <w:proofErr w:type="gramEnd"/>
      <w:r w:rsidR="006A2A15" w:rsidRPr="00E5105E">
        <w:rPr>
          <w:rFonts w:ascii="Times New Roman" w:hAnsi="Times New Roman" w:cs="Times New Roman"/>
          <w:sz w:val="28"/>
          <w:szCs w:val="28"/>
        </w:rPr>
        <w:t xml:space="preserve"> − воплощаемую в ней информацию о законах жизни − но открыва</w:t>
      </w:r>
      <w:r w:rsidR="00196B58" w:rsidRPr="00E5105E">
        <w:rPr>
          <w:rFonts w:ascii="Times New Roman" w:hAnsi="Times New Roman" w:cs="Times New Roman"/>
          <w:sz w:val="28"/>
          <w:szCs w:val="28"/>
        </w:rPr>
        <w:t>ет новый способ её накопления и </w:t>
      </w:r>
      <w:r w:rsidR="006A2A15" w:rsidRPr="00E5105E">
        <w:rPr>
          <w:rFonts w:ascii="Times New Roman" w:hAnsi="Times New Roman" w:cs="Times New Roman"/>
          <w:sz w:val="28"/>
          <w:szCs w:val="28"/>
        </w:rPr>
        <w:t>воссоздания.</w:t>
      </w:r>
    </w:p>
    <w:p w:rsidR="00C51801" w:rsidRPr="00E5105E" w:rsidRDefault="006A2A1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Лирический герой </w:t>
      </w:r>
      <w:r w:rsidR="00C51801" w:rsidRPr="00E5105E">
        <w:rPr>
          <w:rFonts w:ascii="Times New Roman" w:hAnsi="Times New Roman" w:cs="Times New Roman"/>
          <w:sz w:val="28"/>
          <w:szCs w:val="28"/>
        </w:rPr>
        <w:t xml:space="preserve">Бродского </w:t>
      </w:r>
      <w:r w:rsidRPr="00E5105E">
        <w:rPr>
          <w:rFonts w:ascii="Times New Roman" w:hAnsi="Times New Roman" w:cs="Times New Roman"/>
          <w:sz w:val="28"/>
          <w:szCs w:val="28"/>
        </w:rPr>
        <w:t xml:space="preserve">оказывается наблюдателем взаимодействия времени, самого себя, зимнего пространства: «В стужу панель подобна сахарной карамели. // Пар из гортани чаще к вздоху, чем к поцелую. // Реже снятся дома, где уже не примут. //Жизнь моя затянулась» Он воспринимает драматизм неизбежных изменений отстраненно, соглашается с ними. </w:t>
      </w:r>
    </w:p>
    <w:p w:rsidR="006A2A15" w:rsidRPr="00E5105E" w:rsidRDefault="006A2A1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Вергилиевское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начало в самоопреде</w:t>
      </w:r>
      <w:r w:rsidR="006164DE">
        <w:rPr>
          <w:rFonts w:ascii="Times New Roman" w:hAnsi="Times New Roman" w:cs="Times New Roman"/>
          <w:sz w:val="28"/>
          <w:szCs w:val="28"/>
        </w:rPr>
        <w:t>лении героя ставит последнего в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контекст определенного места и времени жизни. Так простота и серьезность «честной вещи» (севера) − места действия эклоги −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проблематизирует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качество взаимоо</w:t>
      </w:r>
      <w:r w:rsidR="006164DE">
        <w:rPr>
          <w:rFonts w:ascii="Times New Roman" w:hAnsi="Times New Roman" w:cs="Times New Roman"/>
          <w:sz w:val="28"/>
          <w:szCs w:val="28"/>
        </w:rPr>
        <w:t>тношений лирического субъекта с </w:t>
      </w:r>
      <w:r w:rsidRPr="00E5105E">
        <w:rPr>
          <w:rFonts w:ascii="Times New Roman" w:hAnsi="Times New Roman" w:cs="Times New Roman"/>
          <w:sz w:val="28"/>
          <w:szCs w:val="28"/>
        </w:rPr>
        <w:t>окружающей реальностью. Предопределенный эпигра</w:t>
      </w:r>
      <w:r w:rsidR="00196B58" w:rsidRPr="00E5105E">
        <w:rPr>
          <w:rFonts w:ascii="Times New Roman" w:hAnsi="Times New Roman" w:cs="Times New Roman"/>
          <w:sz w:val="28"/>
          <w:szCs w:val="28"/>
        </w:rPr>
        <w:t>фом, подспудно присутствующий в </w:t>
      </w:r>
      <w:r w:rsidRPr="00E5105E">
        <w:rPr>
          <w:rFonts w:ascii="Times New Roman" w:hAnsi="Times New Roman" w:cs="Times New Roman"/>
          <w:sz w:val="28"/>
          <w:szCs w:val="28"/>
        </w:rPr>
        <w:t>эклоге образ Марона и его духовного будущего привносит в эти взаимоотношения именно голос великого древнего: «Слава голой березе, колючей ели //лампочке желтой в пустых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воротах, // − слава всему, что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приводит в движенье ветер! //В зрелом возрасте − это вариант колыбели». Подобный гимн и поучающий, </w:t>
      </w:r>
      <w:r w:rsidR="00196B58" w:rsidRPr="00E5105E">
        <w:rPr>
          <w:rFonts w:ascii="Times New Roman" w:hAnsi="Times New Roman" w:cs="Times New Roman"/>
          <w:sz w:val="28"/>
          <w:szCs w:val="28"/>
        </w:rPr>
        <w:t>и вместе с тем непредвзятый, но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идущий из глубины духа, возникает уже в состоявшемся духовном </w:t>
      </w:r>
      <w:r w:rsidRPr="00E5105E">
        <w:rPr>
          <w:rFonts w:ascii="Times New Roman" w:hAnsi="Times New Roman" w:cs="Times New Roman"/>
          <w:sz w:val="28"/>
          <w:szCs w:val="28"/>
        </w:rPr>
        <w:lastRenderedPageBreak/>
        <w:t>будущем, то есть в настоящем лирического героя. Героя по определению, смогшего восславить ту часть мира (скорее всего связанную с Родиной, ей являющуюся), которая оттолкнула его, сумевшего принять и простить, выдержать испытания и встать над ними.</w:t>
      </w:r>
    </w:p>
    <w:p w:rsidR="006A2A15" w:rsidRPr="00E5105E" w:rsidRDefault="00C51801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Однако «п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рисутствие» античного </w:t>
      </w:r>
      <w:r w:rsidR="00761672" w:rsidRPr="00E5105E">
        <w:rPr>
          <w:rFonts w:ascii="Times New Roman" w:hAnsi="Times New Roman" w:cs="Times New Roman"/>
          <w:sz w:val="28"/>
          <w:szCs w:val="28"/>
        </w:rPr>
        <w:t xml:space="preserve">автора 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обусловливает разрыв между классической и новой эклогами. Вергилий прославляет </w:t>
      </w:r>
      <w:proofErr w:type="spellStart"/>
      <w:r w:rsidR="006A2A15" w:rsidRPr="00E5105E">
        <w:rPr>
          <w:rFonts w:ascii="Times New Roman" w:hAnsi="Times New Roman" w:cs="Times New Roman"/>
          <w:sz w:val="28"/>
          <w:szCs w:val="28"/>
        </w:rPr>
        <w:t>сверхсобытие</w:t>
      </w:r>
      <w:proofErr w:type="spellEnd"/>
      <w:r w:rsidR="006A2A15" w:rsidRPr="00E5105E">
        <w:rPr>
          <w:rFonts w:ascii="Times New Roman" w:hAnsi="Times New Roman" w:cs="Times New Roman"/>
          <w:sz w:val="28"/>
          <w:szCs w:val="28"/>
        </w:rPr>
        <w:t xml:space="preserve">, лирический герой Бродского − </w:t>
      </w:r>
      <w:proofErr w:type="spellStart"/>
      <w:r w:rsidR="006A2A15" w:rsidRPr="00E5105E">
        <w:rPr>
          <w:rFonts w:ascii="Times New Roman" w:hAnsi="Times New Roman" w:cs="Times New Roman"/>
          <w:sz w:val="28"/>
          <w:szCs w:val="28"/>
        </w:rPr>
        <w:t>невеличие</w:t>
      </w:r>
      <w:proofErr w:type="spellEnd"/>
      <w:r w:rsidR="006A2A15" w:rsidRPr="00E5105E">
        <w:rPr>
          <w:rFonts w:ascii="Times New Roman" w:hAnsi="Times New Roman" w:cs="Times New Roman"/>
          <w:sz w:val="28"/>
          <w:szCs w:val="28"/>
        </w:rPr>
        <w:t xml:space="preserve"> обычных проявлений родной земли. Происходит сдвиг в цели накопл</w:t>
      </w:r>
      <w:r w:rsidR="00196B58" w:rsidRPr="00E5105E">
        <w:rPr>
          <w:rFonts w:ascii="Times New Roman" w:hAnsi="Times New Roman" w:cs="Times New Roman"/>
          <w:sz w:val="28"/>
          <w:szCs w:val="28"/>
        </w:rPr>
        <w:t>ения и воссоздания информации о </w:t>
      </w:r>
      <w:r w:rsidR="006A2A15" w:rsidRPr="00E5105E">
        <w:rPr>
          <w:rFonts w:ascii="Times New Roman" w:hAnsi="Times New Roman" w:cs="Times New Roman"/>
          <w:sz w:val="28"/>
          <w:szCs w:val="28"/>
        </w:rPr>
        <w:t>мире − в цели развития содержания эклоги: не ожидание грядущих перемен, но значимость продолжения в слове повседневной жизни волнует героя И. Бродского и воссоздается в вечной форме.</w:t>
      </w:r>
    </w:p>
    <w:p w:rsidR="006A2A15" w:rsidRPr="00E5105E" w:rsidRDefault="009247F2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05E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E5105E">
        <w:rPr>
          <w:rFonts w:ascii="Times New Roman" w:hAnsi="Times New Roman" w:cs="Times New Roman"/>
          <w:sz w:val="28"/>
          <w:szCs w:val="28"/>
        </w:rPr>
        <w:t xml:space="preserve"> 1980-х гг.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создан цикл «Римские элегии». Пространство </w:t>
      </w:r>
      <w:r w:rsidRPr="00E5105E">
        <w:rPr>
          <w:rFonts w:ascii="Times New Roman" w:hAnsi="Times New Roman" w:cs="Times New Roman"/>
          <w:sz w:val="28"/>
          <w:szCs w:val="28"/>
        </w:rPr>
        <w:t xml:space="preserve">в цикле </w:t>
      </w:r>
      <w:r w:rsidR="006A2A15" w:rsidRPr="00E5105E">
        <w:rPr>
          <w:rFonts w:ascii="Times New Roman" w:hAnsi="Times New Roman" w:cs="Times New Roman"/>
          <w:sz w:val="28"/>
          <w:szCs w:val="28"/>
        </w:rPr>
        <w:t>определено образом вечного культурного центра Рима, который равен всему миру и представляет собой развалины, руины культуры.</w:t>
      </w:r>
    </w:p>
    <w:p w:rsidR="006A2A15" w:rsidRPr="00E5105E" w:rsidRDefault="006A2A1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Время «Римских элегий» представляет собой несколько уровней. Во-первых, это календарное время восьмого месяца года  августа: «Месяц замерших маятников (в августе расторопно // только муха в гортани высохшего графина)». Характеристиками календарного времени является жара, испепеляющее солнце, растворенность человеческих душевных состояний в окружающей температуре. Во-вторых, время элегий это суточный цикл, вернее движение от полудня: «Звуки рояля в часы обеденного перерыва. // Тишина уснувшего переулка //обрастает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бемолью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, как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чешуею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рыба» − к вечеру: «солнце садится в сады и виллы» − и ночи: «Бейся, свечной язычок, над пустой страницей», − а затем снова к свету дня. В-третьих, это бесконечное длящееся остановленное</w:t>
      </w:r>
      <w:r w:rsidR="00C51801" w:rsidRPr="00E5105E">
        <w:rPr>
          <w:rFonts w:ascii="Times New Roman" w:hAnsi="Times New Roman" w:cs="Times New Roman"/>
          <w:sz w:val="28"/>
          <w:szCs w:val="28"/>
        </w:rPr>
        <w:t xml:space="preserve"> время</w:t>
      </w:r>
      <w:r w:rsidRPr="00E510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2A15" w:rsidRPr="00E5105E" w:rsidRDefault="00C51801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05E">
        <w:rPr>
          <w:rFonts w:ascii="Times New Roman" w:hAnsi="Times New Roman" w:cs="Times New Roman"/>
          <w:sz w:val="28"/>
          <w:szCs w:val="28"/>
        </w:rPr>
        <w:t>Вышен</w:t>
      </w:r>
      <w:r w:rsidR="006A2A15" w:rsidRPr="00E5105E">
        <w:rPr>
          <w:rFonts w:ascii="Times New Roman" w:hAnsi="Times New Roman" w:cs="Times New Roman"/>
          <w:sz w:val="28"/>
          <w:szCs w:val="28"/>
        </w:rPr>
        <w:t>азванная</w:t>
      </w:r>
      <w:proofErr w:type="gramEnd"/>
      <w:r w:rsidR="006A2A15" w:rsidRPr="00E5105E">
        <w:rPr>
          <w:rFonts w:ascii="Times New Roman" w:hAnsi="Times New Roman" w:cs="Times New Roman"/>
          <w:sz w:val="28"/>
          <w:szCs w:val="28"/>
        </w:rPr>
        <w:t xml:space="preserve"> многослойность времени определяет жанровые особенности произведения. </w:t>
      </w:r>
      <w:r w:rsidRPr="00E5105E">
        <w:rPr>
          <w:rFonts w:ascii="Times New Roman" w:hAnsi="Times New Roman" w:cs="Times New Roman"/>
          <w:sz w:val="28"/>
          <w:szCs w:val="28"/>
        </w:rPr>
        <w:t>Бесконечная продолжительность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E5105E">
        <w:rPr>
          <w:rFonts w:ascii="Times New Roman" w:hAnsi="Times New Roman" w:cs="Times New Roman"/>
          <w:sz w:val="28"/>
          <w:szCs w:val="28"/>
        </w:rPr>
        <w:t>,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«удержанное мгновение» проявляет элегическую природу произведения. </w:t>
      </w:r>
      <w:r w:rsidR="002C3DBA" w:rsidRPr="00E5105E">
        <w:rPr>
          <w:rFonts w:ascii="Times New Roman" w:hAnsi="Times New Roman" w:cs="Times New Roman"/>
          <w:sz w:val="28"/>
          <w:szCs w:val="28"/>
        </w:rPr>
        <w:t>И</w:t>
      </w:r>
      <w:r w:rsidR="006A2A15" w:rsidRPr="00E5105E">
        <w:rPr>
          <w:rFonts w:ascii="Times New Roman" w:hAnsi="Times New Roman" w:cs="Times New Roman"/>
          <w:sz w:val="28"/>
          <w:szCs w:val="28"/>
        </w:rPr>
        <w:t>менно элегический жанр способен становится формой вечного сохранения, во</w:t>
      </w:r>
      <w:r w:rsidR="00761672" w:rsidRPr="00E5105E">
        <w:rPr>
          <w:rFonts w:ascii="Times New Roman" w:hAnsi="Times New Roman" w:cs="Times New Roman"/>
          <w:sz w:val="28"/>
          <w:szCs w:val="28"/>
        </w:rPr>
        <w:t>ссоздания ускользающего момента. К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аждая элегия начинается с конкретного, узнаваемого, осязаемого образа (пленное дерево частной квартиры, замершие маятники, черепица холмов, молодые брюнетки, звуки рояля, чистый воздух </w:t>
      </w:r>
      <w:r w:rsidR="00196B58" w:rsidRPr="00E5105E">
        <w:rPr>
          <w:rFonts w:ascii="Times New Roman" w:hAnsi="Times New Roman" w:cs="Times New Roman"/>
          <w:sz w:val="28"/>
          <w:szCs w:val="28"/>
        </w:rPr>
        <w:t>и узкие улицы, свечной язычок и </w:t>
      </w:r>
      <w:r w:rsidR="006A2A15" w:rsidRPr="00E5105E">
        <w:rPr>
          <w:rFonts w:ascii="Times New Roman" w:hAnsi="Times New Roman" w:cs="Times New Roman"/>
          <w:sz w:val="28"/>
          <w:szCs w:val="28"/>
        </w:rPr>
        <w:t>скорлупа куполов, страхи частной жизни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и др.</w:t>
      </w:r>
      <w:r w:rsidR="006A2A15" w:rsidRPr="00E5105E">
        <w:rPr>
          <w:rFonts w:ascii="Times New Roman" w:hAnsi="Times New Roman" w:cs="Times New Roman"/>
          <w:sz w:val="28"/>
          <w:szCs w:val="28"/>
        </w:rPr>
        <w:t>), который воссоздает</w:t>
      </w:r>
      <w:r w:rsidRPr="00E5105E">
        <w:rPr>
          <w:rFonts w:ascii="Times New Roman" w:hAnsi="Times New Roman" w:cs="Times New Roman"/>
          <w:sz w:val="28"/>
          <w:szCs w:val="28"/>
        </w:rPr>
        <w:t>ся, описывается субъектом речи –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 лирическим наблюдателем.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6A2A15" w:rsidRPr="00E5105E">
        <w:rPr>
          <w:rFonts w:ascii="Times New Roman" w:hAnsi="Times New Roman" w:cs="Times New Roman"/>
          <w:sz w:val="28"/>
          <w:szCs w:val="28"/>
        </w:rPr>
        <w:t>Однако, начавшись с конкретного образ</w:t>
      </w:r>
      <w:r w:rsidR="00196B58" w:rsidRPr="00E5105E">
        <w:rPr>
          <w:rFonts w:ascii="Times New Roman" w:hAnsi="Times New Roman" w:cs="Times New Roman"/>
          <w:sz w:val="28"/>
          <w:szCs w:val="28"/>
        </w:rPr>
        <w:t>а, каждая элегия устремляется к </w:t>
      </w:r>
      <w:r w:rsidR="00761672" w:rsidRPr="00E5105E">
        <w:rPr>
          <w:rFonts w:ascii="Times New Roman" w:hAnsi="Times New Roman" w:cs="Times New Roman"/>
          <w:sz w:val="28"/>
          <w:szCs w:val="28"/>
        </w:rPr>
        <w:t xml:space="preserve">философскому финалу, заключающему </w:t>
      </w:r>
      <w:r w:rsidR="00196B58" w:rsidRPr="00E5105E">
        <w:rPr>
          <w:rFonts w:ascii="Times New Roman" w:hAnsi="Times New Roman" w:cs="Times New Roman"/>
          <w:sz w:val="28"/>
          <w:szCs w:val="28"/>
        </w:rPr>
        <w:t>вывод о </w:t>
      </w:r>
      <w:r w:rsidR="006A2A15" w:rsidRPr="00E5105E">
        <w:rPr>
          <w:rFonts w:ascii="Times New Roman" w:hAnsi="Times New Roman" w:cs="Times New Roman"/>
          <w:sz w:val="28"/>
          <w:szCs w:val="28"/>
        </w:rPr>
        <w:t xml:space="preserve">принципах, способах бытия в мире. </w:t>
      </w:r>
    </w:p>
    <w:p w:rsidR="008A4505" w:rsidRPr="00E5105E" w:rsidRDefault="008A4505" w:rsidP="006A2A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Особый жанр, созданный Бродским</w:t>
      </w:r>
      <w:r w:rsidR="0025796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E5105E">
        <w:rPr>
          <w:rFonts w:ascii="Times New Roman" w:hAnsi="Times New Roman" w:cs="Times New Roman"/>
          <w:sz w:val="28"/>
          <w:szCs w:val="28"/>
        </w:rPr>
        <w:t xml:space="preserve"> – жанр «большого стихотворения»</w:t>
      </w:r>
      <w:r w:rsidR="009215C0" w:rsidRPr="00E5105E">
        <w:rPr>
          <w:rFonts w:ascii="Times New Roman" w:hAnsi="Times New Roman" w:cs="Times New Roman"/>
          <w:sz w:val="28"/>
          <w:szCs w:val="28"/>
        </w:rPr>
        <w:t xml:space="preserve"> («Исаак и Авраам», «Осенний крик ястреба» и др.). </w:t>
      </w:r>
      <w:r w:rsidR="002C6267" w:rsidRPr="00E5105E">
        <w:rPr>
          <w:rFonts w:ascii="Times New Roman" w:hAnsi="Times New Roman" w:cs="Times New Roman"/>
          <w:sz w:val="28"/>
          <w:szCs w:val="28"/>
        </w:rPr>
        <w:t xml:space="preserve">«Исаак и Авраам» – первое стихотворение на библейский сюжет в творчестве поэта.  </w:t>
      </w:r>
    </w:p>
    <w:p w:rsidR="00196B58" w:rsidRPr="00E5105E" w:rsidRDefault="00196B58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9A3" w:rsidRPr="00E5105E" w:rsidRDefault="00ED3DED" w:rsidP="00ED3D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4 И. А. Бродский – драматург. Пьеса «Мрамор».</w:t>
      </w:r>
    </w:p>
    <w:p w:rsidR="00C735A8" w:rsidRPr="00E5105E" w:rsidRDefault="00C735A8" w:rsidP="00ED3D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Как замечает Л. В. Лосев, «Бродский был равнодушен к театру», считая, что пьесы «гораздо интереснее читать, чем смотреть». Пьесы Бродского «Мрамор» (1984), «Демократия!» (начало 1990-х гг.) – пьесы для </w:t>
      </w:r>
      <w:r w:rsidRPr="00E5105E">
        <w:rPr>
          <w:rFonts w:ascii="Times New Roman" w:hAnsi="Times New Roman" w:cs="Times New Roman"/>
          <w:sz w:val="28"/>
          <w:szCs w:val="28"/>
        </w:rPr>
        <w:lastRenderedPageBreak/>
        <w:t xml:space="preserve">чтения. По мнению Л. В. Лосева, в пьесе «Демократия!» нет драматического действия и интриги. «Демократия!» – политическая </w:t>
      </w:r>
      <w:r w:rsidR="00347383" w:rsidRPr="00E5105E">
        <w:rPr>
          <w:rFonts w:ascii="Times New Roman" w:hAnsi="Times New Roman" w:cs="Times New Roman"/>
          <w:sz w:val="28"/>
          <w:szCs w:val="28"/>
        </w:rPr>
        <w:t xml:space="preserve">сатира, отклик автора на события начала 1990-х гг. в бывшем СССР. </w:t>
      </w:r>
    </w:p>
    <w:p w:rsidR="003E29A3" w:rsidRPr="00E5105E" w:rsidRDefault="00170852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В </w:t>
      </w:r>
      <w:r w:rsidR="00A14000" w:rsidRPr="00E5105E">
        <w:rPr>
          <w:rFonts w:ascii="Times New Roman" w:hAnsi="Times New Roman" w:cs="Times New Roman"/>
          <w:sz w:val="28"/>
          <w:szCs w:val="28"/>
        </w:rPr>
        <w:t>философско-иносказательной</w:t>
      </w:r>
      <w:r w:rsidR="00C735A8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>пьесе</w:t>
      </w:r>
      <w:r w:rsidR="00C735A8" w:rsidRPr="00E5105E">
        <w:rPr>
          <w:rFonts w:ascii="Times New Roman" w:hAnsi="Times New Roman" w:cs="Times New Roman"/>
          <w:sz w:val="28"/>
          <w:szCs w:val="28"/>
        </w:rPr>
        <w:t xml:space="preserve"> «Мрамор»</w:t>
      </w:r>
      <w:r w:rsidR="00A14000" w:rsidRPr="00E5105E">
        <w:rPr>
          <w:rFonts w:ascii="Times New Roman" w:hAnsi="Times New Roman" w:cs="Times New Roman"/>
          <w:sz w:val="28"/>
          <w:szCs w:val="28"/>
        </w:rPr>
        <w:t xml:space="preserve"> осмысляю</w:t>
      </w:r>
      <w:r w:rsidRPr="00E5105E">
        <w:rPr>
          <w:rFonts w:ascii="Times New Roman" w:hAnsi="Times New Roman" w:cs="Times New Roman"/>
          <w:sz w:val="28"/>
          <w:szCs w:val="28"/>
        </w:rPr>
        <w:t>тся проблемы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 коллизий технической цивилизации</w:t>
      </w:r>
      <w:r w:rsidRPr="00E5105E">
        <w:rPr>
          <w:rFonts w:ascii="Times New Roman" w:hAnsi="Times New Roman" w:cs="Times New Roman"/>
          <w:sz w:val="28"/>
          <w:szCs w:val="28"/>
        </w:rPr>
        <w:t>, несвободы</w:t>
      </w:r>
      <w:r w:rsidR="00AD0CE6" w:rsidRPr="00E5105E">
        <w:rPr>
          <w:rFonts w:ascii="Times New Roman" w:hAnsi="Times New Roman" w:cs="Times New Roman"/>
          <w:sz w:val="28"/>
          <w:szCs w:val="28"/>
        </w:rPr>
        <w:t>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5F30FA" w:rsidRPr="00E5105E">
        <w:rPr>
          <w:rFonts w:ascii="Times New Roman" w:hAnsi="Times New Roman" w:cs="Times New Roman"/>
          <w:sz w:val="28"/>
          <w:szCs w:val="28"/>
        </w:rPr>
        <w:t xml:space="preserve">Действие пьесы происходит во втором веке после нашей эры. 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Герои пьесы </w:t>
      </w:r>
      <w:proofErr w:type="spellStart"/>
      <w:r w:rsidR="003E29A3" w:rsidRPr="00E5105E">
        <w:rPr>
          <w:rFonts w:ascii="Times New Roman" w:hAnsi="Times New Roman" w:cs="Times New Roman"/>
          <w:sz w:val="28"/>
          <w:szCs w:val="28"/>
        </w:rPr>
        <w:t>Публий</w:t>
      </w:r>
      <w:proofErr w:type="spellEnd"/>
      <w:r w:rsidR="003E29A3" w:rsidRPr="00E5105E">
        <w:rPr>
          <w:rFonts w:ascii="Times New Roman" w:hAnsi="Times New Roman" w:cs="Times New Roman"/>
          <w:sz w:val="28"/>
          <w:szCs w:val="28"/>
        </w:rPr>
        <w:t xml:space="preserve"> и Туллий «Мрамор»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 – узники, </w:t>
      </w:r>
      <w:r w:rsidR="00964695" w:rsidRPr="00E5105E">
        <w:rPr>
          <w:rFonts w:ascii="Times New Roman" w:hAnsi="Times New Roman" w:cs="Times New Roman"/>
          <w:sz w:val="28"/>
          <w:szCs w:val="28"/>
        </w:rPr>
        <w:t>обреченные на пожизненное заточение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в камере Башни, расположенной в центре Рима. Камера </w:t>
      </w:r>
      <w:r w:rsidR="00AD0CE6" w:rsidRPr="00E5105E">
        <w:rPr>
          <w:rFonts w:ascii="Times New Roman" w:hAnsi="Times New Roman" w:cs="Times New Roman"/>
          <w:sz w:val="28"/>
          <w:szCs w:val="28"/>
        </w:rPr>
        <w:t>оснащена разными удобствами: ванной</w:t>
      </w:r>
      <w:r w:rsidR="003E29A3" w:rsidRPr="00E5105E">
        <w:rPr>
          <w:rFonts w:ascii="Times New Roman" w:hAnsi="Times New Roman" w:cs="Times New Roman"/>
          <w:sz w:val="28"/>
          <w:szCs w:val="28"/>
        </w:rPr>
        <w:t>, телефон</w:t>
      </w:r>
      <w:r w:rsidR="00AD0CE6" w:rsidRPr="00E5105E">
        <w:rPr>
          <w:rFonts w:ascii="Times New Roman" w:hAnsi="Times New Roman" w:cs="Times New Roman"/>
          <w:sz w:val="28"/>
          <w:szCs w:val="28"/>
        </w:rPr>
        <w:t>ом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, </w:t>
      </w:r>
      <w:r w:rsidR="00AD0CE6" w:rsidRPr="00E5105E">
        <w:rPr>
          <w:rFonts w:ascii="Times New Roman" w:hAnsi="Times New Roman" w:cs="Times New Roman"/>
          <w:sz w:val="28"/>
          <w:szCs w:val="28"/>
        </w:rPr>
        <w:t>книгами и др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E29A3" w:rsidRPr="00E5105E">
        <w:rPr>
          <w:rFonts w:ascii="Times New Roman" w:hAnsi="Times New Roman" w:cs="Times New Roman"/>
          <w:sz w:val="28"/>
          <w:szCs w:val="28"/>
        </w:rPr>
        <w:t>Публий</w:t>
      </w:r>
      <w:proofErr w:type="spellEnd"/>
      <w:r w:rsidR="003E29A3" w:rsidRPr="00E5105E">
        <w:rPr>
          <w:rFonts w:ascii="Times New Roman" w:hAnsi="Times New Roman" w:cs="Times New Roman"/>
          <w:sz w:val="28"/>
          <w:szCs w:val="28"/>
        </w:rPr>
        <w:t xml:space="preserve"> и Туллий проводят все время в праздности. Сытую, комфортную, жизнь обеспечивают им достижения технической цивилизации. Так, чтобы получить пищу, героям пьесы достаточно позвонить по телефону Претору и лучшая еда из ресторанов будет доставлена на лифте прямо в камеру. Все повседневные заботы выполняет за узников компьютер: готовит, стирает, доставляет необходимые вещи. Герои </w:t>
      </w:r>
      <w:r w:rsidRPr="00E5105E">
        <w:rPr>
          <w:rFonts w:ascii="Times New Roman" w:hAnsi="Times New Roman" w:cs="Times New Roman"/>
          <w:sz w:val="28"/>
          <w:szCs w:val="28"/>
        </w:rPr>
        <w:t xml:space="preserve">регулярно получают газеты. </w:t>
      </w:r>
      <w:proofErr w:type="spellStart"/>
      <w:r w:rsidR="003E29A3" w:rsidRPr="00E5105E">
        <w:rPr>
          <w:rFonts w:ascii="Times New Roman" w:hAnsi="Times New Roman" w:cs="Times New Roman"/>
          <w:sz w:val="28"/>
          <w:szCs w:val="28"/>
        </w:rPr>
        <w:t>Публию</w:t>
      </w:r>
      <w:proofErr w:type="spellEnd"/>
      <w:r w:rsidR="003E29A3" w:rsidRPr="00E5105E">
        <w:rPr>
          <w:rFonts w:ascii="Times New Roman" w:hAnsi="Times New Roman" w:cs="Times New Roman"/>
          <w:sz w:val="28"/>
          <w:szCs w:val="28"/>
        </w:rPr>
        <w:t xml:space="preserve"> и Туллию устраивают виртуальные прогулки под классическую музыку, во время которых они ведут беседы на философские и политические темы.</w:t>
      </w: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AD0CE6" w:rsidRPr="00E5105E">
        <w:rPr>
          <w:rFonts w:ascii="Times New Roman" w:hAnsi="Times New Roman" w:cs="Times New Roman"/>
          <w:sz w:val="28"/>
          <w:szCs w:val="28"/>
        </w:rPr>
        <w:t>Однако герои</w:t>
      </w:r>
      <w:r w:rsidRPr="00E5105E">
        <w:rPr>
          <w:rFonts w:ascii="Times New Roman" w:hAnsi="Times New Roman" w:cs="Times New Roman"/>
          <w:sz w:val="28"/>
          <w:szCs w:val="28"/>
        </w:rPr>
        <w:t xml:space="preserve"> пьесы лишены свободы, живя в изоляции строго по расписанию. Им запрещено иметь других собеседников, интимные отношения.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 xml:space="preserve">Желания заключенных исполняет компьютер. </w:t>
      </w:r>
      <w:r w:rsidR="00AD0CE6" w:rsidRPr="00E5105E">
        <w:rPr>
          <w:rFonts w:ascii="Times New Roman" w:hAnsi="Times New Roman" w:cs="Times New Roman"/>
          <w:sz w:val="28"/>
          <w:szCs w:val="28"/>
        </w:rPr>
        <w:t>За ними с помощью телекамер осуществляется постоянный надзор</w:t>
      </w:r>
      <w:r w:rsidRPr="00E5105E">
        <w:rPr>
          <w:rFonts w:ascii="Times New Roman" w:hAnsi="Times New Roman" w:cs="Times New Roman"/>
          <w:sz w:val="28"/>
          <w:szCs w:val="28"/>
        </w:rPr>
        <w:t xml:space="preserve">. 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В Башне 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нет часов. Герои пьесы могут 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сами выбирать сон, они принимают снотворное, 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измеряют по таблеткам снотворного время. </w:t>
      </w:r>
      <w:r w:rsidRPr="00E5105E">
        <w:rPr>
          <w:rFonts w:ascii="Times New Roman" w:hAnsi="Times New Roman" w:cs="Times New Roman"/>
          <w:sz w:val="28"/>
          <w:szCs w:val="28"/>
        </w:rPr>
        <w:t>Д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ля Туллия 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побег – 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возможность получить желанную порцию 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таблеток и </w:t>
      </w:r>
      <w:r w:rsidR="003E29A3" w:rsidRPr="00E5105E">
        <w:rPr>
          <w:rFonts w:ascii="Times New Roman" w:hAnsi="Times New Roman" w:cs="Times New Roman"/>
          <w:sz w:val="28"/>
          <w:szCs w:val="28"/>
        </w:rPr>
        <w:t>сна, а значит, свободы.</w:t>
      </w:r>
      <w:r w:rsidR="00AD0CE6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1F6FAA" w:rsidRPr="00E5105E">
        <w:rPr>
          <w:rFonts w:ascii="Times New Roman" w:hAnsi="Times New Roman" w:cs="Times New Roman"/>
          <w:sz w:val="28"/>
          <w:szCs w:val="28"/>
        </w:rPr>
        <w:t xml:space="preserve">Состояние сна в пьесе показывается как свобода. Это единственная подлинная </w:t>
      </w:r>
      <w:r w:rsidR="00A14000" w:rsidRPr="00E5105E">
        <w:rPr>
          <w:rFonts w:ascii="Times New Roman" w:hAnsi="Times New Roman" w:cs="Times New Roman"/>
          <w:sz w:val="28"/>
          <w:szCs w:val="28"/>
        </w:rPr>
        <w:t>ценность для </w:t>
      </w:r>
      <w:r w:rsidR="001F6FAA" w:rsidRPr="00E5105E">
        <w:rPr>
          <w:rFonts w:ascii="Times New Roman" w:hAnsi="Times New Roman" w:cs="Times New Roman"/>
          <w:sz w:val="28"/>
          <w:szCs w:val="28"/>
        </w:rPr>
        <w:t>осужденных на пожизненное заключение, их возможность освободиться от несвободы.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>Башня-тюрьма – образ символический. Это – символ</w:t>
      </w:r>
      <w:r w:rsidR="003E29A3" w:rsidRPr="00E5105E">
        <w:rPr>
          <w:rFonts w:ascii="Times New Roman" w:hAnsi="Times New Roman" w:cs="Times New Roman"/>
          <w:sz w:val="28"/>
          <w:szCs w:val="28"/>
        </w:rPr>
        <w:t xml:space="preserve"> технического прогресса</w:t>
      </w:r>
      <w:r w:rsidR="00347383" w:rsidRPr="00E5105E">
        <w:rPr>
          <w:rFonts w:ascii="Times New Roman" w:hAnsi="Times New Roman" w:cs="Times New Roman"/>
          <w:sz w:val="28"/>
          <w:szCs w:val="28"/>
        </w:rPr>
        <w:t xml:space="preserve"> с его негативными последствиями</w:t>
      </w:r>
      <w:r w:rsidRPr="00E5105E">
        <w:rPr>
          <w:rFonts w:ascii="Times New Roman" w:hAnsi="Times New Roman" w:cs="Times New Roman"/>
          <w:sz w:val="28"/>
          <w:szCs w:val="28"/>
        </w:rPr>
        <w:t xml:space="preserve">, несвободы, наказания, вызывающий ассоциации </w:t>
      </w:r>
      <w:r w:rsidR="005733B6" w:rsidRPr="00E5105E">
        <w:rPr>
          <w:rFonts w:ascii="Times New Roman" w:hAnsi="Times New Roman" w:cs="Times New Roman"/>
          <w:sz w:val="28"/>
          <w:szCs w:val="28"/>
        </w:rPr>
        <w:t xml:space="preserve">с библейской </w:t>
      </w:r>
      <w:r w:rsidRPr="00E5105E">
        <w:rPr>
          <w:rFonts w:ascii="Times New Roman" w:hAnsi="Times New Roman" w:cs="Times New Roman"/>
          <w:sz w:val="28"/>
          <w:szCs w:val="28"/>
        </w:rPr>
        <w:t>Вавилонской башней</w:t>
      </w:r>
      <w:r w:rsidR="005733B6" w:rsidRPr="00E510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9A3" w:rsidRPr="00E5105E" w:rsidRDefault="003E29A3" w:rsidP="007B44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F93" w:rsidRPr="00E5105E" w:rsidRDefault="00072F93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5 И.</w:t>
      </w:r>
      <w:r w:rsidR="00F63534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466DA0" w:rsidRPr="00E5105E">
        <w:rPr>
          <w:rFonts w:ascii="Times New Roman" w:hAnsi="Times New Roman" w:cs="Times New Roman"/>
          <w:sz w:val="28"/>
          <w:szCs w:val="28"/>
        </w:rPr>
        <w:t>А.</w:t>
      </w:r>
      <w:r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1E018D" w:rsidRPr="00E5105E">
        <w:rPr>
          <w:rFonts w:ascii="Times New Roman" w:hAnsi="Times New Roman" w:cs="Times New Roman"/>
          <w:sz w:val="28"/>
          <w:szCs w:val="28"/>
        </w:rPr>
        <w:t xml:space="preserve">Бродский – </w:t>
      </w:r>
      <w:r w:rsidRPr="00E5105E">
        <w:rPr>
          <w:rFonts w:ascii="Times New Roman" w:hAnsi="Times New Roman" w:cs="Times New Roman"/>
          <w:sz w:val="28"/>
          <w:szCs w:val="28"/>
        </w:rPr>
        <w:t>эссеист.</w:t>
      </w:r>
    </w:p>
    <w:p w:rsidR="00072F93" w:rsidRPr="00E5105E" w:rsidRDefault="00072F93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Эссе (от франц.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essai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– попытка, очерк) – прозаическое произведение небольшого объема, передающее субъективные впечатления и размышления автора по тому или иному поводу и изначально не претендующее на полноту изображения и исчерпывающую трактовку темы. Главная примета эссе как жанра – свободная композиция: последовательность изложения подчинена логике авторских размышлений, связи между частями текста часто носят ассоциативный характер.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Эссеистический</w:t>
      </w:r>
      <w:proofErr w:type="spellEnd"/>
      <w:r w:rsidR="00A77B6A" w:rsidRPr="00E5105E">
        <w:rPr>
          <w:rFonts w:ascii="Times New Roman" w:hAnsi="Times New Roman" w:cs="Times New Roman"/>
          <w:sz w:val="28"/>
          <w:szCs w:val="28"/>
        </w:rPr>
        <w:t xml:space="preserve"> стиль отличается образностью и </w:t>
      </w:r>
      <w:r w:rsidRPr="00E5105E">
        <w:rPr>
          <w:rFonts w:ascii="Times New Roman" w:hAnsi="Times New Roman" w:cs="Times New Roman"/>
          <w:sz w:val="28"/>
          <w:szCs w:val="28"/>
        </w:rPr>
        <w:t>афористичностью, непринужденной, в духе свободной беседы с читателем, манерой изложения, нередко – использованием разговорной лексики.</w:t>
      </w:r>
    </w:p>
    <w:p w:rsidR="006164DE" w:rsidRDefault="00A77B6A" w:rsidP="00F63534">
      <w:pPr>
        <w:pStyle w:val="a3"/>
        <w:ind w:firstLine="709"/>
        <w:jc w:val="both"/>
        <w:rPr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Жанр эссе в творчестве Бродского</w:t>
      </w:r>
      <w:r w:rsidR="00431A26" w:rsidRPr="00E5105E">
        <w:rPr>
          <w:rFonts w:ascii="Times New Roman" w:hAnsi="Times New Roman" w:cs="Times New Roman"/>
          <w:sz w:val="28"/>
          <w:szCs w:val="28"/>
        </w:rPr>
        <w:t xml:space="preserve"> занимает значительное место.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431A26" w:rsidRPr="00E5105E">
        <w:rPr>
          <w:rFonts w:ascii="Times New Roman" w:hAnsi="Times New Roman" w:cs="Times New Roman"/>
          <w:sz w:val="28"/>
          <w:szCs w:val="28"/>
        </w:rPr>
        <w:t xml:space="preserve">Его эссеистика </w:t>
      </w:r>
      <w:r w:rsidRPr="00E5105E">
        <w:rPr>
          <w:rFonts w:ascii="Times New Roman" w:hAnsi="Times New Roman" w:cs="Times New Roman"/>
          <w:sz w:val="28"/>
          <w:szCs w:val="28"/>
        </w:rPr>
        <w:t>обширна и </w:t>
      </w:r>
      <w:r w:rsidR="00072F93" w:rsidRPr="00E5105E">
        <w:rPr>
          <w:rFonts w:ascii="Times New Roman" w:hAnsi="Times New Roman" w:cs="Times New Roman"/>
          <w:sz w:val="28"/>
          <w:szCs w:val="28"/>
        </w:rPr>
        <w:t>многообра</w:t>
      </w:r>
      <w:r w:rsidR="00431A26" w:rsidRPr="00E5105E">
        <w:rPr>
          <w:rFonts w:ascii="Times New Roman" w:hAnsi="Times New Roman" w:cs="Times New Roman"/>
          <w:sz w:val="28"/>
          <w:szCs w:val="28"/>
        </w:rPr>
        <w:t>зна, а ее художественный мир близок художественному миру Бродского-поэта.</w:t>
      </w:r>
      <w:r w:rsidRPr="00E5105E">
        <w:rPr>
          <w:rFonts w:ascii="Times New Roman" w:hAnsi="Times New Roman" w:cs="Times New Roman"/>
          <w:sz w:val="28"/>
          <w:szCs w:val="28"/>
        </w:rPr>
        <w:t xml:space="preserve"> Талант Бродского</w:t>
      </w:r>
      <w:r w:rsidR="00431A26" w:rsidRPr="00E5105E">
        <w:rPr>
          <w:rFonts w:ascii="Times New Roman" w:hAnsi="Times New Roman" w:cs="Times New Roman"/>
          <w:sz w:val="28"/>
          <w:szCs w:val="28"/>
        </w:rPr>
        <w:t>-</w:t>
      </w:r>
      <w:r w:rsidR="00072F93" w:rsidRPr="00E5105E">
        <w:rPr>
          <w:rFonts w:ascii="Times New Roman" w:hAnsi="Times New Roman" w:cs="Times New Roman"/>
          <w:sz w:val="28"/>
          <w:szCs w:val="28"/>
        </w:rPr>
        <w:t>эссеиста по</w:t>
      </w:r>
      <w:r w:rsidRPr="00E5105E">
        <w:rPr>
          <w:rFonts w:ascii="Times New Roman" w:hAnsi="Times New Roman" w:cs="Times New Roman"/>
          <w:sz w:val="28"/>
          <w:szCs w:val="28"/>
        </w:rPr>
        <w:t>лностью раскрылся в эмиграции. Сначала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>он писал по-русски, а затем перешел на английский язык</w:t>
      </w:r>
      <w:r w:rsidR="00466DA0" w:rsidRPr="00E5105E">
        <w:rPr>
          <w:rFonts w:ascii="Times New Roman" w:hAnsi="Times New Roman" w:cs="Times New Roman"/>
          <w:sz w:val="28"/>
          <w:szCs w:val="28"/>
        </w:rPr>
        <w:t>. Жанр эссе оказался для Бродского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 xml:space="preserve">актуальным </w:t>
      </w:r>
      <w:r w:rsidRPr="00E5105E">
        <w:rPr>
          <w:rFonts w:ascii="Times New Roman" w:hAnsi="Times New Roman" w:cs="Times New Roman"/>
          <w:sz w:val="28"/>
          <w:szCs w:val="28"/>
        </w:rPr>
        <w:lastRenderedPageBreak/>
        <w:t>по ряду причин. Первая – заказы на тексты: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«...я никогда не люби</w:t>
      </w:r>
      <w:r w:rsidRPr="00E5105E">
        <w:rPr>
          <w:rFonts w:ascii="Times New Roman" w:hAnsi="Times New Roman" w:cs="Times New Roman"/>
          <w:sz w:val="28"/>
          <w:szCs w:val="28"/>
        </w:rPr>
        <w:t>л писать прозу и начал писать эссе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по-английски по необходимости. Меня просили написать критические очерки, предисловия и послесловия для разных книг, и</w:t>
      </w:r>
      <w:r w:rsidR="00196B58" w:rsidRPr="00E5105E">
        <w:rPr>
          <w:rFonts w:ascii="Times New Roman" w:hAnsi="Times New Roman" w:cs="Times New Roman"/>
          <w:sz w:val="28"/>
          <w:szCs w:val="28"/>
        </w:rPr>
        <w:t> 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все эти эссе выросли именно из таких текстов». </w:t>
      </w:r>
      <w:r w:rsidR="002E52B4" w:rsidRPr="00E5105E">
        <w:rPr>
          <w:rFonts w:ascii="Times New Roman" w:hAnsi="Times New Roman" w:cs="Times New Roman"/>
          <w:sz w:val="28"/>
          <w:szCs w:val="28"/>
        </w:rPr>
        <w:t>Создание эссе на английском языке – это преодоление зависимости от русского письменного языка, своеобразный способ для поэта доказать свою состоятельность в иной культурной среде.</w:t>
      </w:r>
      <w:r w:rsidR="002E52B4" w:rsidRPr="00E5105E">
        <w:rPr>
          <w:sz w:val="28"/>
          <w:szCs w:val="28"/>
        </w:rPr>
        <w:t xml:space="preserve"> </w:t>
      </w:r>
    </w:p>
    <w:p w:rsidR="00072F93" w:rsidRPr="00E5105E" w:rsidRDefault="002E52B4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Свое обращение к жанру эссе сам поэт объясняет в ряде интервью так: «...просыпается желание написать что-нибудь на языке, понятном всем, и не ждать пять-десять лет, пока тебя переведут... С эссе дело обстоит иначе. Я пишу по-ан</w:t>
      </w:r>
      <w:r w:rsidR="00196B58" w:rsidRPr="00E5105E">
        <w:rPr>
          <w:rFonts w:ascii="Times New Roman" w:hAnsi="Times New Roman" w:cs="Times New Roman"/>
          <w:sz w:val="28"/>
          <w:szCs w:val="28"/>
        </w:rPr>
        <w:t>глийски, потому что стремлюсь к </w:t>
      </w:r>
      <w:r w:rsidRPr="00E5105E">
        <w:rPr>
          <w:rFonts w:ascii="Times New Roman" w:hAnsi="Times New Roman" w:cs="Times New Roman"/>
          <w:sz w:val="28"/>
          <w:szCs w:val="28"/>
        </w:rPr>
        <w:t xml:space="preserve">рациональности, которой не достигает русская проза, в том числе и русская критика». Одна из причин </w:t>
      </w:r>
      <w:r w:rsidR="00072F93" w:rsidRPr="00E5105E">
        <w:rPr>
          <w:rFonts w:ascii="Times New Roman" w:hAnsi="Times New Roman" w:cs="Times New Roman"/>
          <w:sz w:val="28"/>
          <w:szCs w:val="28"/>
        </w:rPr>
        <w:t>обращения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>Бродского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к э</w:t>
      </w:r>
      <w:r w:rsidRPr="00E5105E">
        <w:rPr>
          <w:rFonts w:ascii="Times New Roman" w:hAnsi="Times New Roman" w:cs="Times New Roman"/>
          <w:sz w:val="28"/>
          <w:szCs w:val="28"/>
        </w:rPr>
        <w:t>ссе связана с тем, что этот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жанр предоставляет максимум творческой свободы.</w:t>
      </w:r>
      <w:r w:rsidR="000F3D06" w:rsidRPr="00E5105E">
        <w:rPr>
          <w:rFonts w:ascii="Times New Roman" w:hAnsi="Times New Roman" w:cs="Times New Roman"/>
          <w:sz w:val="28"/>
          <w:szCs w:val="28"/>
        </w:rPr>
        <w:t xml:space="preserve"> Л. В. Лосев считает: «Писательская репутация Бродского в Америке и в значительной степени вообще на Западе была упрочена его эссеистикой</w:t>
      </w:r>
      <w:proofErr w:type="gramStart"/>
      <w:r w:rsidR="00E768F2" w:rsidRPr="00E5105E">
        <w:rPr>
          <w:rFonts w:ascii="Times New Roman" w:hAnsi="Times New Roman" w:cs="Times New Roman"/>
          <w:sz w:val="28"/>
          <w:szCs w:val="28"/>
        </w:rPr>
        <w:t>. &lt;…&gt;</w:t>
      </w:r>
      <w:r w:rsidR="000F3D06" w:rsidRPr="00E5105E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End"/>
      <w:r w:rsidR="00E768F2" w:rsidRPr="00E5105E">
        <w:rPr>
          <w:rFonts w:ascii="Times New Roman" w:hAnsi="Times New Roman" w:cs="Times New Roman"/>
          <w:sz w:val="28"/>
          <w:szCs w:val="28"/>
        </w:rPr>
        <w:t xml:space="preserve">Только благодаря эссеистике на Западе смогли понять и оценить подлинный размер дарования Бродского. Признанием этого дарования стало присуждение ему Нобелевской премии в 1987 году». </w:t>
      </w:r>
    </w:p>
    <w:p w:rsidR="001844A1" w:rsidRPr="00E5105E" w:rsidRDefault="001844A1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Эссе Бродского можно разделить на следующие разновидности:</w:t>
      </w:r>
    </w:p>
    <w:p w:rsidR="002E52B4" w:rsidRPr="00E5105E" w:rsidRDefault="001844A1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- мемуарные, </w:t>
      </w:r>
      <w:r w:rsidR="002E52B4" w:rsidRPr="00E5105E">
        <w:rPr>
          <w:rFonts w:ascii="Times New Roman" w:hAnsi="Times New Roman" w:cs="Times New Roman"/>
          <w:sz w:val="28"/>
          <w:szCs w:val="28"/>
        </w:rPr>
        <w:t>автобиографические</w:t>
      </w:r>
      <w:r w:rsidR="00072F93" w:rsidRPr="00E5105E">
        <w:rPr>
          <w:rFonts w:ascii="Times New Roman" w:hAnsi="Times New Roman" w:cs="Times New Roman"/>
          <w:sz w:val="28"/>
          <w:szCs w:val="28"/>
        </w:rPr>
        <w:t xml:space="preserve"> эссе («Полторы комнаты», «Меньше единицы», «Трофейное»</w:t>
      </w:r>
      <w:r w:rsidRPr="00E5105E">
        <w:rPr>
          <w:rFonts w:ascii="Times New Roman" w:hAnsi="Times New Roman" w:cs="Times New Roman"/>
          <w:sz w:val="28"/>
          <w:szCs w:val="28"/>
        </w:rPr>
        <w:t xml:space="preserve"> и др.</w:t>
      </w:r>
      <w:r w:rsidR="002E52B4" w:rsidRPr="00E5105E">
        <w:rPr>
          <w:rFonts w:ascii="Times New Roman" w:hAnsi="Times New Roman" w:cs="Times New Roman"/>
          <w:sz w:val="28"/>
          <w:szCs w:val="28"/>
        </w:rPr>
        <w:t>)</w:t>
      </w:r>
      <w:r w:rsidR="00072F93" w:rsidRPr="00E5105E">
        <w:rPr>
          <w:rFonts w:ascii="Times New Roman" w:hAnsi="Times New Roman" w:cs="Times New Roman"/>
          <w:sz w:val="28"/>
          <w:szCs w:val="28"/>
        </w:rPr>
        <w:t>.</w:t>
      </w:r>
      <w:r w:rsidR="002E52B4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F69" w:rsidRPr="00E5105E" w:rsidRDefault="000C0F69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В центре эссе «Полторы комнаты» – память,  единственное, что остается у Бродского от родителей. Мария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Вольперт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и Александр Бродский − люди, ради которых автор мысленно покидает Атлантическое побережье, чтобы вновь оказаться по когда-то родному адресу: Литейный пр., д. 24, кв. 28. Таким образом, память становится опорной точкой всего эссе.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>В своем эссе Бродский разворачивает трагедию родительских судеб. Его родителям суждено умирать в неволе − это едва ли не самая печальная нота всего текста: «Довольно молодые, к тому же рожденные свободными, вряд ли они понимали, что страна, где они родились, − это государство, которое само решает, какая вам положена семья и положена ли вообще. Когда они поняли это, было уже слишком поздно для всего, кроме надежды». Автор предается воспоминаниям не ради самих воспоминаний, а ради запечатления в слове целой эпохи: эпохи, с его точки зрени</w:t>
      </w:r>
      <w:r w:rsidR="00196B58" w:rsidRPr="00E5105E">
        <w:rPr>
          <w:rFonts w:ascii="Times New Roman" w:hAnsi="Times New Roman" w:cs="Times New Roman"/>
          <w:sz w:val="28"/>
          <w:szCs w:val="28"/>
        </w:rPr>
        <w:t>я, абсурда и </w:t>
      </w:r>
      <w:r w:rsidRPr="00E5105E">
        <w:rPr>
          <w:rFonts w:ascii="Times New Roman" w:hAnsi="Times New Roman" w:cs="Times New Roman"/>
          <w:sz w:val="28"/>
          <w:szCs w:val="28"/>
        </w:rPr>
        <w:t>морального рабства. Примечательно то, что все, к чему обращается авторский взор, делается эпохальным. Любая вещь, любая мелочь, деталь начинает передавать дух времени, становится обязательной составляющей жизни самого автора. Однако в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центре этой жизни − система, в </w:t>
      </w:r>
      <w:r w:rsidRPr="00E5105E">
        <w:rPr>
          <w:rFonts w:ascii="Times New Roman" w:hAnsi="Times New Roman" w:cs="Times New Roman"/>
          <w:sz w:val="28"/>
          <w:szCs w:val="28"/>
        </w:rPr>
        <w:t xml:space="preserve">противостоянии с которой родители </w:t>
      </w:r>
      <w:r w:rsidR="009247F2" w:rsidRPr="00E5105E">
        <w:rPr>
          <w:rFonts w:ascii="Times New Roman" w:hAnsi="Times New Roman" w:cs="Times New Roman"/>
          <w:sz w:val="28"/>
          <w:szCs w:val="28"/>
        </w:rPr>
        <w:t xml:space="preserve">оказались бессильны. </w:t>
      </w:r>
      <w:r w:rsidRPr="00E5105E">
        <w:rPr>
          <w:rFonts w:ascii="Times New Roman" w:hAnsi="Times New Roman" w:cs="Times New Roman"/>
          <w:sz w:val="28"/>
          <w:szCs w:val="28"/>
        </w:rPr>
        <w:t>Автор чувствует свою вину перед родителями. «Полторы комнаты» − это художественная попытка Бродского подарить своим родителям новую свободу, восстановить справедливость − пусть даже и после их смерти.</w:t>
      </w:r>
    </w:p>
    <w:p w:rsidR="00072F93" w:rsidRPr="00E5105E" w:rsidRDefault="00072F93" w:rsidP="00F635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- эссе в жанре «путешествия», </w:t>
      </w:r>
      <w:r w:rsidR="001844A1" w:rsidRPr="00E5105E">
        <w:rPr>
          <w:rFonts w:ascii="Times New Roman" w:hAnsi="Times New Roman" w:cs="Times New Roman"/>
          <w:sz w:val="28"/>
          <w:szCs w:val="28"/>
        </w:rPr>
        <w:t xml:space="preserve">многие из которых носят </w:t>
      </w:r>
      <w:r w:rsidRPr="00E5105E">
        <w:rPr>
          <w:rFonts w:ascii="Times New Roman" w:hAnsi="Times New Roman" w:cs="Times New Roman"/>
          <w:sz w:val="28"/>
          <w:szCs w:val="28"/>
        </w:rPr>
        <w:t>культурологическ</w:t>
      </w:r>
      <w:r w:rsidR="001844A1" w:rsidRPr="00E5105E">
        <w:rPr>
          <w:rFonts w:ascii="Times New Roman" w:hAnsi="Times New Roman" w:cs="Times New Roman"/>
          <w:sz w:val="28"/>
          <w:szCs w:val="28"/>
        </w:rPr>
        <w:t>ий характер</w:t>
      </w:r>
      <w:r w:rsidR="005C237C" w:rsidRPr="00E5105E">
        <w:rPr>
          <w:rFonts w:ascii="Times New Roman" w:hAnsi="Times New Roman" w:cs="Times New Roman"/>
          <w:sz w:val="28"/>
          <w:szCs w:val="28"/>
        </w:rPr>
        <w:t xml:space="preserve"> («Посвящается позвоночнику», «Набережная </w:t>
      </w:r>
      <w:r w:rsidR="005C237C" w:rsidRPr="00E5105E">
        <w:rPr>
          <w:rFonts w:ascii="Times New Roman" w:hAnsi="Times New Roman" w:cs="Times New Roman"/>
          <w:sz w:val="28"/>
          <w:szCs w:val="28"/>
        </w:rPr>
        <w:lastRenderedPageBreak/>
        <w:t xml:space="preserve">неисцелимых», </w:t>
      </w:r>
      <w:r w:rsidRPr="00E5105E">
        <w:rPr>
          <w:rFonts w:ascii="Times New Roman" w:hAnsi="Times New Roman" w:cs="Times New Roman"/>
          <w:sz w:val="28"/>
          <w:szCs w:val="28"/>
        </w:rPr>
        <w:t>«Путешес</w:t>
      </w:r>
      <w:r w:rsidR="002E52B4" w:rsidRPr="00E5105E">
        <w:rPr>
          <w:rFonts w:ascii="Times New Roman" w:hAnsi="Times New Roman" w:cs="Times New Roman"/>
          <w:sz w:val="28"/>
          <w:szCs w:val="28"/>
        </w:rPr>
        <w:t>твие в Стамбул»</w:t>
      </w:r>
      <w:r w:rsidR="001844A1" w:rsidRPr="00E5105E">
        <w:rPr>
          <w:rFonts w:ascii="Times New Roman" w:hAnsi="Times New Roman" w:cs="Times New Roman"/>
          <w:sz w:val="28"/>
          <w:szCs w:val="28"/>
        </w:rPr>
        <w:t xml:space="preserve"> и др.). Эссе </w:t>
      </w:r>
      <w:r w:rsidR="009247F2" w:rsidRPr="00E5105E">
        <w:rPr>
          <w:rFonts w:ascii="Times New Roman" w:hAnsi="Times New Roman" w:cs="Times New Roman"/>
          <w:sz w:val="28"/>
          <w:szCs w:val="28"/>
        </w:rPr>
        <w:t>«Путешествие в </w:t>
      </w:r>
      <w:r w:rsidR="001844A1" w:rsidRPr="00E5105E">
        <w:rPr>
          <w:rFonts w:ascii="Times New Roman" w:hAnsi="Times New Roman" w:cs="Times New Roman"/>
          <w:sz w:val="28"/>
          <w:szCs w:val="28"/>
        </w:rPr>
        <w:t xml:space="preserve">Стамбул» </w:t>
      </w:r>
      <w:r w:rsidR="002E52B4" w:rsidRPr="00E5105E">
        <w:rPr>
          <w:rFonts w:ascii="Times New Roman" w:hAnsi="Times New Roman" w:cs="Times New Roman"/>
          <w:sz w:val="28"/>
          <w:szCs w:val="28"/>
        </w:rPr>
        <w:t>посвящено Веро</w:t>
      </w:r>
      <w:r w:rsidRPr="00E5105E">
        <w:rPr>
          <w:rFonts w:ascii="Times New Roman" w:hAnsi="Times New Roman" w:cs="Times New Roman"/>
          <w:sz w:val="28"/>
          <w:szCs w:val="28"/>
        </w:rPr>
        <w:t>ни</w:t>
      </w:r>
      <w:r w:rsidR="00466DA0" w:rsidRPr="00E5105E">
        <w:rPr>
          <w:rFonts w:ascii="Times New Roman" w:hAnsi="Times New Roman" w:cs="Times New Roman"/>
          <w:sz w:val="28"/>
          <w:szCs w:val="28"/>
        </w:rPr>
        <w:t xml:space="preserve">ке </w:t>
      </w:r>
      <w:proofErr w:type="spellStart"/>
      <w:r w:rsidR="00466DA0" w:rsidRPr="00E5105E">
        <w:rPr>
          <w:rFonts w:ascii="Times New Roman" w:hAnsi="Times New Roman" w:cs="Times New Roman"/>
          <w:sz w:val="28"/>
          <w:szCs w:val="28"/>
        </w:rPr>
        <w:t>Шильц</w:t>
      </w:r>
      <w:proofErr w:type="spellEnd"/>
      <w:r w:rsidR="00466DA0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Pr="00E5105E">
        <w:rPr>
          <w:rFonts w:ascii="Times New Roman" w:hAnsi="Times New Roman" w:cs="Times New Roman"/>
          <w:sz w:val="28"/>
          <w:szCs w:val="28"/>
        </w:rPr>
        <w:t>– французскому историку, специалисту, прежде всего, по истори</w:t>
      </w:r>
      <w:r w:rsidR="001844A1" w:rsidRPr="00E5105E">
        <w:rPr>
          <w:rFonts w:ascii="Times New Roman" w:hAnsi="Times New Roman" w:cs="Times New Roman"/>
          <w:sz w:val="28"/>
          <w:szCs w:val="28"/>
        </w:rPr>
        <w:t>и скифов и скифского искусства</w:t>
      </w:r>
      <w:r w:rsidRPr="00E5105E">
        <w:rPr>
          <w:rFonts w:ascii="Times New Roman" w:hAnsi="Times New Roman" w:cs="Times New Roman"/>
          <w:sz w:val="28"/>
          <w:szCs w:val="28"/>
        </w:rPr>
        <w:t xml:space="preserve">. </w:t>
      </w:r>
      <w:r w:rsidR="009247F2" w:rsidRPr="00E5105E">
        <w:rPr>
          <w:rFonts w:ascii="Times New Roman" w:hAnsi="Times New Roman" w:cs="Times New Roman"/>
          <w:sz w:val="28"/>
          <w:szCs w:val="28"/>
        </w:rPr>
        <w:t>В </w:t>
      </w:r>
      <w:r w:rsidR="005C237C" w:rsidRPr="00E5105E">
        <w:rPr>
          <w:rFonts w:ascii="Times New Roman" w:hAnsi="Times New Roman" w:cs="Times New Roman"/>
          <w:sz w:val="28"/>
          <w:szCs w:val="28"/>
        </w:rPr>
        <w:t>«Путешествии</w:t>
      </w:r>
      <w:r w:rsidRPr="00E5105E">
        <w:rPr>
          <w:rFonts w:ascii="Times New Roman" w:hAnsi="Times New Roman" w:cs="Times New Roman"/>
          <w:sz w:val="28"/>
          <w:szCs w:val="28"/>
        </w:rPr>
        <w:t xml:space="preserve"> в Ст</w:t>
      </w:r>
      <w:r w:rsidR="00466DA0" w:rsidRPr="00E5105E">
        <w:rPr>
          <w:rFonts w:ascii="Times New Roman" w:hAnsi="Times New Roman" w:cs="Times New Roman"/>
          <w:sz w:val="28"/>
          <w:szCs w:val="28"/>
        </w:rPr>
        <w:t xml:space="preserve">амбул» – </w:t>
      </w:r>
      <w:r w:rsidR="005C237C" w:rsidRPr="00E5105E">
        <w:rPr>
          <w:rFonts w:ascii="Times New Roman" w:hAnsi="Times New Roman" w:cs="Times New Roman"/>
          <w:sz w:val="28"/>
          <w:szCs w:val="28"/>
        </w:rPr>
        <w:t>автор выражает свое отношение</w:t>
      </w:r>
      <w:r w:rsidR="009247F2" w:rsidRPr="00E5105E">
        <w:rPr>
          <w:rFonts w:ascii="Times New Roman" w:hAnsi="Times New Roman" w:cs="Times New Roman"/>
          <w:sz w:val="28"/>
          <w:szCs w:val="28"/>
        </w:rPr>
        <w:t xml:space="preserve"> к истории, к </w:t>
      </w:r>
      <w:r w:rsidR="00872285" w:rsidRPr="00E5105E">
        <w:rPr>
          <w:rFonts w:ascii="Times New Roman" w:hAnsi="Times New Roman" w:cs="Times New Roman"/>
          <w:sz w:val="28"/>
          <w:szCs w:val="28"/>
        </w:rPr>
        <w:t xml:space="preserve">христианству. Христианский монотеизм, по мысли </w:t>
      </w:r>
      <w:r w:rsidR="00845B35" w:rsidRPr="00E5105E">
        <w:rPr>
          <w:rFonts w:ascii="Times New Roman" w:hAnsi="Times New Roman" w:cs="Times New Roman"/>
          <w:sz w:val="28"/>
          <w:szCs w:val="28"/>
        </w:rPr>
        <w:t xml:space="preserve">Бродского, </w:t>
      </w:r>
      <w:r w:rsidR="009247F2" w:rsidRPr="00E5105E">
        <w:rPr>
          <w:rFonts w:ascii="Times New Roman" w:hAnsi="Times New Roman" w:cs="Times New Roman"/>
          <w:sz w:val="28"/>
          <w:szCs w:val="28"/>
        </w:rPr>
        <w:t>ближе к </w:t>
      </w:r>
      <w:r w:rsidR="00872285" w:rsidRPr="00E5105E">
        <w:rPr>
          <w:rFonts w:ascii="Times New Roman" w:hAnsi="Times New Roman" w:cs="Times New Roman"/>
          <w:sz w:val="28"/>
          <w:szCs w:val="28"/>
        </w:rPr>
        <w:t>тоталитарным идеям, чем «домашнее», природное языческо многобожие.</w:t>
      </w:r>
    </w:p>
    <w:p w:rsidR="006164DE" w:rsidRDefault="00072F93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-</w:t>
      </w:r>
      <w:r w:rsidR="00A3742A" w:rsidRPr="00E5105E">
        <w:rPr>
          <w:rFonts w:ascii="Times New Roman" w:hAnsi="Times New Roman" w:cs="Times New Roman"/>
          <w:sz w:val="28"/>
          <w:szCs w:val="28"/>
        </w:rPr>
        <w:t xml:space="preserve"> Литературно-критические</w:t>
      </w:r>
      <w:r w:rsidR="00196B58" w:rsidRPr="00E5105E">
        <w:rPr>
          <w:rFonts w:ascii="Times New Roman" w:hAnsi="Times New Roman" w:cs="Times New Roman"/>
          <w:sz w:val="28"/>
          <w:szCs w:val="28"/>
        </w:rPr>
        <w:t>, литературоведческие</w:t>
      </w:r>
      <w:r w:rsidR="00A3742A" w:rsidRPr="00E5105E">
        <w:rPr>
          <w:rFonts w:ascii="Times New Roman" w:hAnsi="Times New Roman" w:cs="Times New Roman"/>
          <w:sz w:val="28"/>
          <w:szCs w:val="28"/>
        </w:rPr>
        <w:t xml:space="preserve"> эссе (</w:t>
      </w:r>
      <w:r w:rsidR="00196B58" w:rsidRPr="00E5105E">
        <w:rPr>
          <w:rFonts w:ascii="Times New Roman" w:hAnsi="Times New Roman" w:cs="Times New Roman"/>
          <w:sz w:val="28"/>
          <w:szCs w:val="28"/>
        </w:rPr>
        <w:t>«Лица необщим выраженьем»</w:t>
      </w:r>
      <w:r w:rsidR="00845B35" w:rsidRPr="00E5105E">
        <w:rPr>
          <w:rFonts w:ascii="Times New Roman" w:hAnsi="Times New Roman" w:cs="Times New Roman"/>
          <w:sz w:val="28"/>
          <w:szCs w:val="28"/>
        </w:rPr>
        <w:t xml:space="preserve">, «Памяти Стивена </w:t>
      </w:r>
      <w:proofErr w:type="spellStart"/>
      <w:r w:rsidR="00845B35" w:rsidRPr="00E5105E">
        <w:rPr>
          <w:rFonts w:ascii="Times New Roman" w:hAnsi="Times New Roman" w:cs="Times New Roman"/>
          <w:sz w:val="28"/>
          <w:szCs w:val="28"/>
        </w:rPr>
        <w:t>Спендера</w:t>
      </w:r>
      <w:proofErr w:type="spellEnd"/>
      <w:r w:rsidR="00845B35" w:rsidRPr="00E5105E">
        <w:rPr>
          <w:rFonts w:ascii="Times New Roman" w:hAnsi="Times New Roman" w:cs="Times New Roman"/>
          <w:sz w:val="28"/>
          <w:szCs w:val="28"/>
        </w:rPr>
        <w:t>»,</w:t>
      </w:r>
      <w:r w:rsidR="00845B35" w:rsidRPr="00E5105E">
        <w:rPr>
          <w:sz w:val="28"/>
          <w:szCs w:val="28"/>
        </w:rPr>
        <w:t xml:space="preserve"> </w:t>
      </w:r>
      <w:r w:rsidR="00845B35" w:rsidRPr="00E5105E">
        <w:rPr>
          <w:rFonts w:ascii="Times New Roman" w:hAnsi="Times New Roman" w:cs="Times New Roman"/>
          <w:sz w:val="28"/>
          <w:szCs w:val="28"/>
        </w:rPr>
        <w:t>«Примечание к комментарию», «Поклониться тени» и др.). Британского</w:t>
      </w:r>
      <w:r w:rsidRPr="00E5105E">
        <w:rPr>
          <w:rFonts w:ascii="Times New Roman" w:hAnsi="Times New Roman" w:cs="Times New Roman"/>
          <w:sz w:val="28"/>
          <w:szCs w:val="28"/>
        </w:rPr>
        <w:t xml:space="preserve"> поэт</w:t>
      </w:r>
      <w:r w:rsidR="00845B35" w:rsidRPr="00E5105E">
        <w:rPr>
          <w:rFonts w:ascii="Times New Roman" w:hAnsi="Times New Roman" w:cs="Times New Roman"/>
          <w:sz w:val="28"/>
          <w:szCs w:val="28"/>
        </w:rPr>
        <w:t>а</w:t>
      </w:r>
      <w:r w:rsidR="00196B58" w:rsidRPr="00E5105E">
        <w:rPr>
          <w:rFonts w:ascii="Times New Roman" w:hAnsi="Times New Roman" w:cs="Times New Roman"/>
          <w:sz w:val="28"/>
          <w:szCs w:val="28"/>
        </w:rPr>
        <w:t xml:space="preserve"> и</w:t>
      </w:r>
      <w:r w:rsidR="00845B35" w:rsidRPr="00E5105E">
        <w:rPr>
          <w:rFonts w:ascii="Times New Roman" w:hAnsi="Times New Roman" w:cs="Times New Roman"/>
          <w:sz w:val="28"/>
          <w:szCs w:val="28"/>
        </w:rPr>
        <w:t xml:space="preserve"> прозаика Стивена </w:t>
      </w:r>
      <w:proofErr w:type="spellStart"/>
      <w:r w:rsidR="00845B35" w:rsidRPr="00E5105E">
        <w:rPr>
          <w:rFonts w:ascii="Times New Roman" w:hAnsi="Times New Roman" w:cs="Times New Roman"/>
          <w:sz w:val="28"/>
          <w:szCs w:val="28"/>
        </w:rPr>
        <w:t>Спендера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>,</w:t>
      </w:r>
      <w:r w:rsidR="005C237C" w:rsidRPr="00E5105E">
        <w:rPr>
          <w:rFonts w:ascii="Times New Roman" w:hAnsi="Times New Roman" w:cs="Times New Roman"/>
          <w:sz w:val="28"/>
          <w:szCs w:val="28"/>
        </w:rPr>
        <w:t xml:space="preserve"> Бродский</w:t>
      </w:r>
      <w:r w:rsidRPr="00E5105E">
        <w:rPr>
          <w:rFonts w:ascii="Times New Roman" w:hAnsi="Times New Roman" w:cs="Times New Roman"/>
          <w:sz w:val="28"/>
          <w:szCs w:val="28"/>
        </w:rPr>
        <w:t xml:space="preserve"> почитал как образец человеческого достоинства</w:t>
      </w:r>
      <w:r w:rsidR="00845B35" w:rsidRPr="00E5105E">
        <w:rPr>
          <w:rFonts w:ascii="Times New Roman" w:hAnsi="Times New Roman" w:cs="Times New Roman"/>
          <w:sz w:val="28"/>
          <w:szCs w:val="28"/>
        </w:rPr>
        <w:t>. Бродскому важно было поддержать связь русской и мировой художественной традиции, а для этого необходимо было прояснить ряд осо</w:t>
      </w:r>
      <w:r w:rsidR="009247F2" w:rsidRPr="00E5105E">
        <w:rPr>
          <w:rFonts w:ascii="Times New Roman" w:hAnsi="Times New Roman" w:cs="Times New Roman"/>
          <w:sz w:val="28"/>
          <w:szCs w:val="28"/>
        </w:rPr>
        <w:t>бенностей русской литературы. С </w:t>
      </w:r>
      <w:r w:rsidR="00845B35" w:rsidRPr="00E5105E">
        <w:rPr>
          <w:rFonts w:ascii="Times New Roman" w:hAnsi="Times New Roman" w:cs="Times New Roman"/>
          <w:sz w:val="28"/>
          <w:szCs w:val="28"/>
        </w:rPr>
        <w:t>этой целью поэт создает ряд эссе, расска</w:t>
      </w:r>
      <w:r w:rsidR="009247F2" w:rsidRPr="00E5105E">
        <w:rPr>
          <w:rFonts w:ascii="Times New Roman" w:hAnsi="Times New Roman" w:cs="Times New Roman"/>
          <w:sz w:val="28"/>
          <w:szCs w:val="28"/>
        </w:rPr>
        <w:t>зывающих о творчестве русских и </w:t>
      </w:r>
      <w:r w:rsidR="00845B35" w:rsidRPr="00E5105E">
        <w:rPr>
          <w:rFonts w:ascii="Times New Roman" w:hAnsi="Times New Roman" w:cs="Times New Roman"/>
          <w:sz w:val="28"/>
          <w:szCs w:val="28"/>
        </w:rPr>
        <w:t xml:space="preserve">зарубежных писателей («О Сереже Довлатове», «О </w:t>
      </w:r>
      <w:proofErr w:type="spellStart"/>
      <w:r w:rsidR="00845B35" w:rsidRPr="00E5105E">
        <w:rPr>
          <w:rFonts w:ascii="Times New Roman" w:hAnsi="Times New Roman" w:cs="Times New Roman"/>
          <w:sz w:val="28"/>
          <w:szCs w:val="28"/>
        </w:rPr>
        <w:t>Дереке</w:t>
      </w:r>
      <w:proofErr w:type="spellEnd"/>
      <w:r w:rsidR="00845B35" w:rsidRPr="00E510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5B35" w:rsidRPr="00E5105E">
        <w:rPr>
          <w:rFonts w:ascii="Times New Roman" w:hAnsi="Times New Roman" w:cs="Times New Roman"/>
          <w:sz w:val="28"/>
          <w:szCs w:val="28"/>
        </w:rPr>
        <w:t>Уолкотте</w:t>
      </w:r>
      <w:proofErr w:type="spellEnd"/>
      <w:r w:rsidR="00845B35" w:rsidRPr="00E5105E">
        <w:rPr>
          <w:rFonts w:ascii="Times New Roman" w:hAnsi="Times New Roman" w:cs="Times New Roman"/>
          <w:sz w:val="28"/>
          <w:szCs w:val="28"/>
        </w:rPr>
        <w:t>» и др.). Бродский популяризировал русскую и американскую поэзию, читая лекции студентам и составляя предисловия к сочинениям своих коллег-поэтов. Например, в эссе «Как читать книгу» поэт дает четкие рекомендации, каких писателей в каких национальных литературах следует читать, чтобы составить о них адекватное и более-менее целостное впечатление.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35" w:rsidRPr="00E5105E" w:rsidRDefault="00845B35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 xml:space="preserve">Я. А. </w:t>
      </w:r>
      <w:proofErr w:type="spellStart"/>
      <w:r w:rsidRPr="00E5105E">
        <w:rPr>
          <w:rFonts w:ascii="Times New Roman" w:hAnsi="Times New Roman" w:cs="Times New Roman"/>
          <w:sz w:val="28"/>
          <w:szCs w:val="28"/>
        </w:rPr>
        <w:t>Гордин</w:t>
      </w:r>
      <w:proofErr w:type="spellEnd"/>
      <w:r w:rsidRPr="00E5105E">
        <w:rPr>
          <w:rFonts w:ascii="Times New Roman" w:hAnsi="Times New Roman" w:cs="Times New Roman"/>
          <w:sz w:val="28"/>
          <w:szCs w:val="28"/>
        </w:rPr>
        <w:t xml:space="preserve"> замечает: «Эссеистика Бродского – сложнейший конгломерат автобиографических сюжетов, парадоксальных идей, исторических экскурсов, тончайших разборов стихов русских и западных поэтов. Но все это многообразие проникнуто подспудной идеей – помочь каждому отдельному человеку осознать возможность независимости. Прежде всего – духовной». «Независимость – лучшее качество, лучшее слово на всех языках», – писал Бродский еще в 1965 г. в ссылке.</w:t>
      </w:r>
    </w:p>
    <w:p w:rsidR="00E06267" w:rsidRDefault="00466DA0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t>Эссе И. А</w:t>
      </w:r>
      <w:r w:rsidR="00AA5F0E" w:rsidRPr="00E5105E">
        <w:rPr>
          <w:rFonts w:ascii="Times New Roman" w:hAnsi="Times New Roman" w:cs="Times New Roman"/>
          <w:sz w:val="28"/>
          <w:szCs w:val="28"/>
        </w:rPr>
        <w:t>. Бродского</w:t>
      </w:r>
      <w:r w:rsidR="000C0F69" w:rsidRPr="00E5105E">
        <w:rPr>
          <w:rFonts w:ascii="Times New Roman" w:hAnsi="Times New Roman" w:cs="Times New Roman"/>
          <w:sz w:val="28"/>
          <w:szCs w:val="28"/>
        </w:rPr>
        <w:t xml:space="preserve"> «Лица необщим выраженьем» (Нобелевская лекция).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727B0F" w:rsidRPr="00E5105E">
        <w:rPr>
          <w:rFonts w:ascii="Times New Roman" w:hAnsi="Times New Roman" w:cs="Times New Roman"/>
          <w:sz w:val="28"/>
          <w:szCs w:val="28"/>
        </w:rPr>
        <w:t>Нобелевская лекция была прочитана при вручении Нобелевской премии в 1987 г.</w:t>
      </w:r>
      <w:r w:rsidR="000C0F69" w:rsidRPr="00E5105E">
        <w:rPr>
          <w:rFonts w:ascii="Times New Roman" w:hAnsi="Times New Roman" w:cs="Times New Roman"/>
          <w:sz w:val="28"/>
          <w:szCs w:val="28"/>
        </w:rPr>
        <w:t xml:space="preserve"> </w:t>
      </w:r>
      <w:r w:rsidR="000A0B8E" w:rsidRPr="00E5105E">
        <w:rPr>
          <w:rFonts w:ascii="Times New Roman" w:hAnsi="Times New Roman" w:cs="Times New Roman"/>
          <w:sz w:val="28"/>
          <w:szCs w:val="28"/>
        </w:rPr>
        <w:t xml:space="preserve">В </w:t>
      </w:r>
      <w:r w:rsidR="00727B0F" w:rsidRPr="00E5105E">
        <w:rPr>
          <w:rFonts w:ascii="Times New Roman" w:hAnsi="Times New Roman" w:cs="Times New Roman"/>
          <w:sz w:val="28"/>
          <w:szCs w:val="28"/>
        </w:rPr>
        <w:t xml:space="preserve">ней </w:t>
      </w:r>
      <w:r w:rsidR="000A0B8E" w:rsidRPr="00E5105E">
        <w:rPr>
          <w:rFonts w:ascii="Times New Roman" w:hAnsi="Times New Roman" w:cs="Times New Roman"/>
          <w:sz w:val="28"/>
          <w:szCs w:val="28"/>
        </w:rPr>
        <w:t>И. А. Бродский изложил свое эстетическое кредо, свои взгляды на антропологическое знач</w:t>
      </w:r>
      <w:r w:rsidR="009247F2" w:rsidRPr="00E5105E">
        <w:rPr>
          <w:rFonts w:ascii="Times New Roman" w:hAnsi="Times New Roman" w:cs="Times New Roman"/>
          <w:sz w:val="28"/>
          <w:szCs w:val="28"/>
        </w:rPr>
        <w:t>ение искусства, на роль языка в </w:t>
      </w:r>
      <w:r w:rsidR="000A0B8E" w:rsidRPr="00E5105E">
        <w:rPr>
          <w:rFonts w:ascii="Times New Roman" w:hAnsi="Times New Roman" w:cs="Times New Roman"/>
          <w:sz w:val="28"/>
          <w:szCs w:val="28"/>
        </w:rPr>
        <w:t xml:space="preserve">поэтическом творчестве. Высшим проявлением искусства, которое дает человеку силы сопротивляться враждебным, нивелирующим силам истории, по мысли автора эссе, является поэзия. </w:t>
      </w:r>
      <w:r w:rsidR="0093623A" w:rsidRPr="00E5105E">
        <w:rPr>
          <w:rFonts w:ascii="Times New Roman" w:hAnsi="Times New Roman" w:cs="Times New Roman"/>
          <w:sz w:val="28"/>
          <w:szCs w:val="28"/>
        </w:rPr>
        <w:t xml:space="preserve">Язык видится Бродскому как первоэлемент мира, он дарован поэту свыше. </w:t>
      </w:r>
      <w:r w:rsidR="000A0B8E" w:rsidRPr="00E5105E">
        <w:rPr>
          <w:rFonts w:ascii="Times New Roman" w:hAnsi="Times New Roman" w:cs="Times New Roman"/>
          <w:sz w:val="28"/>
          <w:szCs w:val="28"/>
        </w:rPr>
        <w:t xml:space="preserve">Несмотря на то, что Бродский считал эстетику выше этики, это, </w:t>
      </w:r>
      <w:r w:rsidR="00201748" w:rsidRPr="00E5105E">
        <w:rPr>
          <w:rFonts w:ascii="Times New Roman" w:hAnsi="Times New Roman" w:cs="Times New Roman"/>
          <w:sz w:val="28"/>
          <w:szCs w:val="28"/>
        </w:rPr>
        <w:t>п</w:t>
      </w:r>
      <w:r w:rsidR="000A0B8E" w:rsidRPr="00E5105E">
        <w:rPr>
          <w:rFonts w:ascii="Times New Roman" w:hAnsi="Times New Roman" w:cs="Times New Roman"/>
          <w:sz w:val="28"/>
          <w:szCs w:val="28"/>
        </w:rPr>
        <w:t xml:space="preserve">о словам Л. В. Лосева «отнюдь не означало равнодушия к нравственному содержанию искусства или, тем более, утверждения права художника быть </w:t>
      </w:r>
      <w:proofErr w:type="spellStart"/>
      <w:r w:rsidR="000A0B8E" w:rsidRPr="00E5105E">
        <w:rPr>
          <w:rFonts w:ascii="Times New Roman" w:hAnsi="Times New Roman" w:cs="Times New Roman"/>
          <w:sz w:val="28"/>
          <w:szCs w:val="28"/>
        </w:rPr>
        <w:t>имморалистом</w:t>
      </w:r>
      <w:proofErr w:type="spellEnd"/>
      <w:r w:rsidR="000A0B8E" w:rsidRPr="00E5105E">
        <w:rPr>
          <w:rFonts w:ascii="Times New Roman" w:hAnsi="Times New Roman" w:cs="Times New Roman"/>
          <w:sz w:val="28"/>
          <w:szCs w:val="28"/>
        </w:rPr>
        <w:t>».</w:t>
      </w:r>
      <w:r w:rsidR="00201748" w:rsidRPr="00E5105E">
        <w:rPr>
          <w:rFonts w:ascii="Times New Roman" w:hAnsi="Times New Roman" w:cs="Times New Roman"/>
          <w:sz w:val="28"/>
          <w:szCs w:val="28"/>
        </w:rPr>
        <w:t xml:space="preserve"> «Бродский как бы предлагает свой вариант эволюции чело</w:t>
      </w:r>
      <w:r w:rsidR="009247F2" w:rsidRPr="00E5105E">
        <w:rPr>
          <w:rFonts w:ascii="Times New Roman" w:hAnsi="Times New Roman" w:cs="Times New Roman"/>
          <w:sz w:val="28"/>
          <w:szCs w:val="28"/>
        </w:rPr>
        <w:t>века. Его улучшенный человек, в </w:t>
      </w:r>
      <w:r w:rsidR="00201748" w:rsidRPr="00E5105E">
        <w:rPr>
          <w:rFonts w:ascii="Times New Roman" w:hAnsi="Times New Roman" w:cs="Times New Roman"/>
          <w:sz w:val="28"/>
          <w:szCs w:val="28"/>
        </w:rPr>
        <w:t xml:space="preserve">отличие от </w:t>
      </w:r>
      <w:r w:rsidR="00201748" w:rsidRPr="00E5105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201748" w:rsidRPr="00E5105E">
        <w:rPr>
          <w:rFonts w:ascii="Times New Roman" w:hAnsi="Times New Roman" w:cs="Times New Roman"/>
          <w:sz w:val="28"/>
          <w:szCs w:val="28"/>
        </w:rPr>
        <w:t>нового человека</w:t>
      </w:r>
      <w:r w:rsidR="00201748" w:rsidRPr="00E5105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201748" w:rsidRPr="00E5105E">
        <w:rPr>
          <w:rFonts w:ascii="Times New Roman" w:hAnsi="Times New Roman" w:cs="Times New Roman"/>
          <w:sz w:val="28"/>
          <w:szCs w:val="28"/>
        </w:rPr>
        <w:t xml:space="preserve"> социалистических утопий, индивидуалист и, в отличие от сверхчелове</w:t>
      </w:r>
      <w:r w:rsidR="009247F2" w:rsidRPr="00E5105E">
        <w:rPr>
          <w:rFonts w:ascii="Times New Roman" w:hAnsi="Times New Roman" w:cs="Times New Roman"/>
          <w:sz w:val="28"/>
          <w:szCs w:val="28"/>
        </w:rPr>
        <w:t>ка Ницше, гуманист», – пишет Л. </w:t>
      </w:r>
      <w:r w:rsidR="00201748" w:rsidRPr="00E5105E">
        <w:rPr>
          <w:rFonts w:ascii="Times New Roman" w:hAnsi="Times New Roman" w:cs="Times New Roman"/>
          <w:sz w:val="28"/>
          <w:szCs w:val="28"/>
        </w:rPr>
        <w:t>В. Лосев.</w:t>
      </w:r>
      <w:r w:rsidR="0098723F" w:rsidRPr="00E5105E">
        <w:rPr>
          <w:rFonts w:ascii="Times New Roman" w:hAnsi="Times New Roman" w:cs="Times New Roman"/>
          <w:sz w:val="28"/>
          <w:szCs w:val="28"/>
        </w:rPr>
        <w:t xml:space="preserve"> Исследователь считает, что основная тема нобелевской лекции Бродского «может быть сведена к логической цепочке: искусство делает человека личностью, стало быть, эстетика выше этики; высшей формой эстетической практики является поэзия, стало быть, поэтическое творчество есть окончательная цель человечества как вида».</w:t>
      </w:r>
      <w:r w:rsidR="002C3DBA" w:rsidRPr="00E51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B7A" w:rsidRPr="00E5105E" w:rsidRDefault="000C0F69" w:rsidP="002C3D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5E">
        <w:rPr>
          <w:rFonts w:ascii="Times New Roman" w:hAnsi="Times New Roman" w:cs="Times New Roman"/>
          <w:sz w:val="28"/>
          <w:szCs w:val="28"/>
        </w:rPr>
        <w:lastRenderedPageBreak/>
        <w:t xml:space="preserve">Нобелевская премия была присуждена Бродскому «за многогранное творчество, отмеченное остротой мысли и глубокой поэтичностью». </w:t>
      </w:r>
    </w:p>
    <w:sectPr w:rsidR="004B5B7A" w:rsidRPr="00E5105E" w:rsidSect="00E5105E">
      <w:footerReference w:type="default" r:id="rId8"/>
      <w:pgSz w:w="11906" w:h="16838"/>
      <w:pgMar w:top="851" w:right="851" w:bottom="851" w:left="1701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9B" w:rsidRDefault="00F16F9B" w:rsidP="000B3C25">
      <w:pPr>
        <w:spacing w:after="0" w:line="240" w:lineRule="auto"/>
      </w:pPr>
      <w:r>
        <w:separator/>
      </w:r>
    </w:p>
  </w:endnote>
  <w:endnote w:type="continuationSeparator" w:id="0">
    <w:p w:rsidR="00F16F9B" w:rsidRDefault="00F16F9B" w:rsidP="000B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671199"/>
      <w:docPartObj>
        <w:docPartGallery w:val="Page Numbers (Bottom of Page)"/>
        <w:docPartUnique/>
      </w:docPartObj>
    </w:sdtPr>
    <w:sdtEndPr/>
    <w:sdtContent>
      <w:p w:rsidR="00E5105E" w:rsidRDefault="00E5105E" w:rsidP="00E510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96D">
          <w:rPr>
            <w:noProof/>
          </w:rPr>
          <w:t>126</w:t>
        </w:r>
        <w:r>
          <w:fldChar w:fldCharType="end"/>
        </w:r>
      </w:p>
    </w:sdtContent>
  </w:sdt>
  <w:p w:rsidR="000B3C25" w:rsidRDefault="000B3C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9B" w:rsidRDefault="00F16F9B" w:rsidP="000B3C25">
      <w:pPr>
        <w:spacing w:after="0" w:line="240" w:lineRule="auto"/>
      </w:pPr>
      <w:r>
        <w:separator/>
      </w:r>
    </w:p>
  </w:footnote>
  <w:footnote w:type="continuationSeparator" w:id="0">
    <w:p w:rsidR="00F16F9B" w:rsidRDefault="00F16F9B" w:rsidP="000B3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D7"/>
    <w:rsid w:val="00072F93"/>
    <w:rsid w:val="00075976"/>
    <w:rsid w:val="000868F9"/>
    <w:rsid w:val="000A0B8E"/>
    <w:rsid w:val="000B3C25"/>
    <w:rsid w:val="000C0F69"/>
    <w:rsid w:val="000F3D06"/>
    <w:rsid w:val="00104F09"/>
    <w:rsid w:val="0016776E"/>
    <w:rsid w:val="00170852"/>
    <w:rsid w:val="001844A1"/>
    <w:rsid w:val="0018551F"/>
    <w:rsid w:val="00192576"/>
    <w:rsid w:val="00196B58"/>
    <w:rsid w:val="00197162"/>
    <w:rsid w:val="001A1958"/>
    <w:rsid w:val="001A6E74"/>
    <w:rsid w:val="001B24DA"/>
    <w:rsid w:val="001C51AC"/>
    <w:rsid w:val="001C636F"/>
    <w:rsid w:val="001E018D"/>
    <w:rsid w:val="001F6FAA"/>
    <w:rsid w:val="00201748"/>
    <w:rsid w:val="00236097"/>
    <w:rsid w:val="0025796D"/>
    <w:rsid w:val="002C3DBA"/>
    <w:rsid w:val="002C5029"/>
    <w:rsid w:val="002C6267"/>
    <w:rsid w:val="002E52B4"/>
    <w:rsid w:val="00340549"/>
    <w:rsid w:val="00347383"/>
    <w:rsid w:val="003501F0"/>
    <w:rsid w:val="00375869"/>
    <w:rsid w:val="003871EA"/>
    <w:rsid w:val="0039409B"/>
    <w:rsid w:val="003A39D5"/>
    <w:rsid w:val="003A578A"/>
    <w:rsid w:val="003E29A3"/>
    <w:rsid w:val="004155D9"/>
    <w:rsid w:val="004248C3"/>
    <w:rsid w:val="00431A26"/>
    <w:rsid w:val="004615D7"/>
    <w:rsid w:val="00466DA0"/>
    <w:rsid w:val="004A3842"/>
    <w:rsid w:val="004B5B7A"/>
    <w:rsid w:val="004F3375"/>
    <w:rsid w:val="005555CD"/>
    <w:rsid w:val="005733B6"/>
    <w:rsid w:val="00583BF3"/>
    <w:rsid w:val="00583E22"/>
    <w:rsid w:val="005C237C"/>
    <w:rsid w:val="005D1431"/>
    <w:rsid w:val="005F30FA"/>
    <w:rsid w:val="00605C79"/>
    <w:rsid w:val="00610A43"/>
    <w:rsid w:val="006164DE"/>
    <w:rsid w:val="00617AF4"/>
    <w:rsid w:val="006776EC"/>
    <w:rsid w:val="00680DF7"/>
    <w:rsid w:val="006A2A15"/>
    <w:rsid w:val="006F4A8E"/>
    <w:rsid w:val="00713AF4"/>
    <w:rsid w:val="00725338"/>
    <w:rsid w:val="00727B0F"/>
    <w:rsid w:val="00757DE3"/>
    <w:rsid w:val="00761672"/>
    <w:rsid w:val="0076309E"/>
    <w:rsid w:val="00782637"/>
    <w:rsid w:val="00783949"/>
    <w:rsid w:val="00791170"/>
    <w:rsid w:val="007A0F20"/>
    <w:rsid w:val="007B4487"/>
    <w:rsid w:val="007C62A4"/>
    <w:rsid w:val="00834FAF"/>
    <w:rsid w:val="00844F5E"/>
    <w:rsid w:val="00845B35"/>
    <w:rsid w:val="00872285"/>
    <w:rsid w:val="008A36AB"/>
    <w:rsid w:val="008A4505"/>
    <w:rsid w:val="008A4D8C"/>
    <w:rsid w:val="008D68F9"/>
    <w:rsid w:val="009215C0"/>
    <w:rsid w:val="00922C9D"/>
    <w:rsid w:val="009247F2"/>
    <w:rsid w:val="0093623A"/>
    <w:rsid w:val="00964695"/>
    <w:rsid w:val="0098723F"/>
    <w:rsid w:val="009A0368"/>
    <w:rsid w:val="009D1354"/>
    <w:rsid w:val="009F7E1B"/>
    <w:rsid w:val="00A14000"/>
    <w:rsid w:val="00A3742A"/>
    <w:rsid w:val="00A77B6A"/>
    <w:rsid w:val="00AA5F0E"/>
    <w:rsid w:val="00AD0CE6"/>
    <w:rsid w:val="00AE2D52"/>
    <w:rsid w:val="00AF639C"/>
    <w:rsid w:val="00B9785D"/>
    <w:rsid w:val="00BC3837"/>
    <w:rsid w:val="00C2794F"/>
    <w:rsid w:val="00C51801"/>
    <w:rsid w:val="00C532D2"/>
    <w:rsid w:val="00C735A8"/>
    <w:rsid w:val="00C91145"/>
    <w:rsid w:val="00CB4F25"/>
    <w:rsid w:val="00CE5F24"/>
    <w:rsid w:val="00CF742B"/>
    <w:rsid w:val="00D12050"/>
    <w:rsid w:val="00D23608"/>
    <w:rsid w:val="00D23C19"/>
    <w:rsid w:val="00D52DF6"/>
    <w:rsid w:val="00E06267"/>
    <w:rsid w:val="00E5105E"/>
    <w:rsid w:val="00E67949"/>
    <w:rsid w:val="00E740F9"/>
    <w:rsid w:val="00E768F2"/>
    <w:rsid w:val="00EB45BB"/>
    <w:rsid w:val="00EC0354"/>
    <w:rsid w:val="00ED3DED"/>
    <w:rsid w:val="00F06B7E"/>
    <w:rsid w:val="00F11C86"/>
    <w:rsid w:val="00F16F9B"/>
    <w:rsid w:val="00F26508"/>
    <w:rsid w:val="00F46947"/>
    <w:rsid w:val="00F63534"/>
    <w:rsid w:val="00F6742F"/>
    <w:rsid w:val="00F96752"/>
    <w:rsid w:val="00FB1317"/>
    <w:rsid w:val="00FC5574"/>
    <w:rsid w:val="00FD6F8E"/>
    <w:rsid w:val="00FE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5D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B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C25"/>
  </w:style>
  <w:style w:type="paragraph" w:styleId="a6">
    <w:name w:val="footer"/>
    <w:basedOn w:val="a"/>
    <w:link w:val="a7"/>
    <w:uiPriority w:val="99"/>
    <w:unhideWhenUsed/>
    <w:rsid w:val="000B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5D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B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C25"/>
  </w:style>
  <w:style w:type="paragraph" w:styleId="a6">
    <w:name w:val="footer"/>
    <w:basedOn w:val="a"/>
    <w:link w:val="a7"/>
    <w:uiPriority w:val="99"/>
    <w:unhideWhenUsed/>
    <w:rsid w:val="000B3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F44B4-625C-4A52-9304-9A6448691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11</Pages>
  <Words>4091</Words>
  <Characters>23325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106</cp:revision>
  <dcterms:created xsi:type="dcterms:W3CDTF">2018-12-10T16:20:00Z</dcterms:created>
  <dcterms:modified xsi:type="dcterms:W3CDTF">2019-01-23T18:26:00Z</dcterms:modified>
</cp:coreProperties>
</file>